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843" w14:textId="1AB895B1" w:rsidR="002429B8" w:rsidRPr="00805C41" w:rsidRDefault="00D250F5" w:rsidP="00EB6646">
      <w:pPr>
        <w:pStyle w:val="Title"/>
        <w:spacing w:before="0"/>
        <w:rPr>
          <w:rFonts w:asciiTheme="minorHAnsi" w:hAnsiTheme="minorHAnsi" w:cstheme="minorHAnsi"/>
          <w:i/>
          <w:iCs/>
          <w:sz w:val="36"/>
        </w:rPr>
      </w:pPr>
      <w:r>
        <w:rPr>
          <w:rFonts w:asciiTheme="minorHAnsi" w:hAnsiTheme="minorHAnsi" w:cstheme="minorHAnsi"/>
          <w:i/>
          <w:iCs/>
          <w:sz w:val="36"/>
        </w:rPr>
        <w:t>Spring</w:t>
      </w:r>
      <w:r w:rsidR="002429B8" w:rsidRPr="00805C41">
        <w:rPr>
          <w:rFonts w:asciiTheme="minorHAnsi" w:hAnsiTheme="minorHAnsi" w:cstheme="minorHAnsi"/>
          <w:i/>
          <w:iCs/>
          <w:sz w:val="36"/>
        </w:rPr>
        <w:t xml:space="preserve"> Semester 20</w:t>
      </w:r>
      <w:r w:rsidR="00A766EB">
        <w:rPr>
          <w:rFonts w:asciiTheme="minorHAnsi" w:hAnsiTheme="minorHAnsi" w:cstheme="minorHAnsi"/>
          <w:i/>
          <w:iCs/>
          <w:sz w:val="36"/>
        </w:rPr>
        <w:t>2</w:t>
      </w:r>
      <w:r>
        <w:rPr>
          <w:rFonts w:asciiTheme="minorHAnsi" w:hAnsiTheme="minorHAnsi" w:cstheme="minorHAnsi"/>
          <w:i/>
          <w:iCs/>
          <w:sz w:val="36"/>
        </w:rPr>
        <w:t>3</w:t>
      </w:r>
    </w:p>
    <w:p w14:paraId="357F5B3E" w14:textId="4BB923A9" w:rsidR="002429B8" w:rsidRPr="00805C41" w:rsidRDefault="002429B8" w:rsidP="00EB6646">
      <w:pPr>
        <w:pStyle w:val="Title"/>
        <w:spacing w:before="120" w:after="120"/>
        <w:rPr>
          <w:rFonts w:asciiTheme="minorHAnsi" w:hAnsiTheme="minorHAnsi" w:cstheme="minorHAnsi"/>
          <w:b w:val="0"/>
        </w:rPr>
      </w:pPr>
      <w:r w:rsidRPr="00805C41">
        <w:rPr>
          <w:rFonts w:asciiTheme="minorHAnsi" w:hAnsiTheme="minorHAnsi" w:cstheme="minorHAnsi"/>
          <w:sz w:val="48"/>
          <w:szCs w:val="48"/>
        </w:rPr>
        <w:t>S</w:t>
      </w:r>
      <w:r w:rsidR="00172BA6" w:rsidRPr="00805C41">
        <w:rPr>
          <w:rFonts w:asciiTheme="minorHAnsi" w:hAnsiTheme="minorHAnsi" w:cstheme="minorHAnsi"/>
          <w:sz w:val="48"/>
          <w:szCs w:val="48"/>
        </w:rPr>
        <w:t>mall</w:t>
      </w:r>
      <w:r w:rsidRPr="00805C41">
        <w:rPr>
          <w:rFonts w:asciiTheme="minorHAnsi" w:hAnsiTheme="minorHAnsi" w:cstheme="minorHAnsi"/>
          <w:sz w:val="48"/>
          <w:szCs w:val="48"/>
        </w:rPr>
        <w:t>-S</w:t>
      </w:r>
      <w:r w:rsidR="00172BA6" w:rsidRPr="00805C41">
        <w:rPr>
          <w:rFonts w:asciiTheme="minorHAnsi" w:hAnsiTheme="minorHAnsi" w:cstheme="minorHAnsi"/>
          <w:sz w:val="48"/>
          <w:szCs w:val="48"/>
        </w:rPr>
        <w:t>cale</w:t>
      </w:r>
      <w:r w:rsidRPr="00805C41">
        <w:rPr>
          <w:rFonts w:asciiTheme="minorHAnsi" w:hAnsiTheme="minorHAnsi" w:cstheme="minorHAnsi"/>
          <w:sz w:val="48"/>
          <w:szCs w:val="48"/>
        </w:rPr>
        <w:t xml:space="preserve"> A</w:t>
      </w:r>
      <w:r w:rsidR="00172BA6" w:rsidRPr="00805C41">
        <w:rPr>
          <w:rFonts w:asciiTheme="minorHAnsi" w:hAnsiTheme="minorHAnsi" w:cstheme="minorHAnsi"/>
          <w:sz w:val="48"/>
          <w:szCs w:val="48"/>
        </w:rPr>
        <w:t>ir</w:t>
      </w:r>
      <w:r w:rsidRPr="00805C41">
        <w:rPr>
          <w:rFonts w:asciiTheme="minorHAnsi" w:hAnsiTheme="minorHAnsi" w:cstheme="minorHAnsi"/>
          <w:sz w:val="48"/>
          <w:szCs w:val="48"/>
        </w:rPr>
        <w:t>-S</w:t>
      </w:r>
      <w:r w:rsidR="00172BA6" w:rsidRPr="00805C41">
        <w:rPr>
          <w:rFonts w:asciiTheme="minorHAnsi" w:hAnsiTheme="minorHAnsi" w:cstheme="minorHAnsi"/>
          <w:sz w:val="48"/>
          <w:szCs w:val="48"/>
        </w:rPr>
        <w:t>ea</w:t>
      </w:r>
      <w:r w:rsidRPr="00805C41">
        <w:rPr>
          <w:rFonts w:asciiTheme="minorHAnsi" w:hAnsiTheme="minorHAnsi" w:cstheme="minorHAnsi"/>
          <w:sz w:val="48"/>
          <w:szCs w:val="48"/>
        </w:rPr>
        <w:t xml:space="preserve"> I</w:t>
      </w:r>
      <w:r w:rsidR="00172BA6" w:rsidRPr="00805C41">
        <w:rPr>
          <w:rFonts w:asciiTheme="minorHAnsi" w:hAnsiTheme="minorHAnsi" w:cstheme="minorHAnsi"/>
          <w:sz w:val="48"/>
          <w:szCs w:val="48"/>
        </w:rPr>
        <w:t>nteraction</w:t>
      </w:r>
      <w:r w:rsidRPr="00805C41">
        <w:rPr>
          <w:rFonts w:asciiTheme="minorHAnsi" w:hAnsiTheme="minorHAnsi" w:cstheme="minorHAnsi"/>
          <w:sz w:val="48"/>
          <w:szCs w:val="48"/>
        </w:rPr>
        <w:br/>
      </w:r>
      <w:r w:rsidRPr="00805C41">
        <w:rPr>
          <w:rFonts w:asciiTheme="minorHAnsi" w:hAnsiTheme="minorHAnsi" w:cstheme="minorHAnsi"/>
          <w:b w:val="0"/>
        </w:rPr>
        <w:t>[OCN 665/</w:t>
      </w:r>
      <w:r w:rsidR="00805C41">
        <w:rPr>
          <w:rFonts w:asciiTheme="minorHAnsi" w:hAnsiTheme="minorHAnsi" w:cstheme="minorHAnsi"/>
          <w:b w:val="0"/>
        </w:rPr>
        <w:t>ATMO</w:t>
      </w:r>
      <w:r w:rsidRPr="00805C41">
        <w:rPr>
          <w:rFonts w:asciiTheme="minorHAnsi" w:hAnsiTheme="minorHAnsi" w:cstheme="minorHAnsi"/>
          <w:b w:val="0"/>
        </w:rPr>
        <w:t>665]</w:t>
      </w:r>
      <w:r w:rsidRPr="00805C41">
        <w:rPr>
          <w:rFonts w:asciiTheme="minorHAnsi" w:hAnsiTheme="minorHAnsi" w:cstheme="minorHAnsi"/>
          <w:b w:val="0"/>
        </w:rPr>
        <w:br/>
      </w:r>
    </w:p>
    <w:p w14:paraId="71DC1863" w14:textId="15ACD57D" w:rsidR="002429B8" w:rsidRPr="00805C41" w:rsidRDefault="002429B8" w:rsidP="00805C41">
      <w:pPr>
        <w:pStyle w:val="Author"/>
        <w:ind w:left="1440" w:hanging="900"/>
        <w:jc w:val="left"/>
        <w:rPr>
          <w:rFonts w:asciiTheme="minorHAnsi" w:hAnsiTheme="minorHAnsi" w:cstheme="minorHAnsi"/>
        </w:rPr>
      </w:pPr>
      <w:r w:rsidRPr="00805C41">
        <w:rPr>
          <w:rFonts w:asciiTheme="minorHAnsi" w:hAnsiTheme="minorHAnsi" w:cstheme="minorHAnsi"/>
          <w:b/>
        </w:rPr>
        <w:t>Instructor</w:t>
      </w:r>
      <w:r w:rsidRPr="00805C41">
        <w:rPr>
          <w:rFonts w:asciiTheme="minorHAnsi" w:hAnsiTheme="minorHAnsi" w:cstheme="minorHAnsi"/>
        </w:rPr>
        <w:t>:</w:t>
      </w:r>
      <w:r w:rsidR="00805C41" w:rsidRPr="00805C41">
        <w:rPr>
          <w:rFonts w:asciiTheme="minorHAnsi" w:hAnsiTheme="minorHAnsi" w:cstheme="minorHAnsi"/>
        </w:rPr>
        <w:tab/>
      </w:r>
      <w:r w:rsidR="00E430FD" w:rsidRPr="00805C41">
        <w:rPr>
          <w:rFonts w:asciiTheme="minorHAnsi" w:hAnsiTheme="minorHAnsi" w:cstheme="minorHAnsi"/>
        </w:rPr>
        <w:t>Kelvin Richards</w:t>
      </w:r>
      <w:r w:rsidRPr="00805C41">
        <w:rPr>
          <w:rFonts w:asciiTheme="minorHAnsi" w:hAnsiTheme="minorHAnsi" w:cstheme="minorHAnsi"/>
        </w:rPr>
        <w:t xml:space="preserve"> (</w:t>
      </w:r>
      <w:r w:rsidR="00202D0F" w:rsidRPr="00805C41">
        <w:rPr>
          <w:rFonts w:asciiTheme="minorHAnsi" w:hAnsiTheme="minorHAnsi" w:cstheme="minorHAnsi"/>
        </w:rPr>
        <w:t>r</w:t>
      </w:r>
      <w:r w:rsidR="00E430FD" w:rsidRPr="00805C41">
        <w:rPr>
          <w:rFonts w:asciiTheme="minorHAnsi" w:hAnsiTheme="minorHAnsi" w:cstheme="minorHAnsi"/>
        </w:rPr>
        <w:t>kelvin</w:t>
      </w:r>
      <w:r w:rsidR="00202D0F" w:rsidRPr="00805C41">
        <w:rPr>
          <w:rFonts w:asciiTheme="minorHAnsi" w:hAnsiTheme="minorHAnsi" w:cstheme="minorHAnsi"/>
        </w:rPr>
        <w:t xml:space="preserve">@hawaii.edu; </w:t>
      </w:r>
      <w:r w:rsidRPr="00805C41">
        <w:rPr>
          <w:rFonts w:asciiTheme="minorHAnsi" w:hAnsiTheme="minorHAnsi" w:cstheme="minorHAnsi"/>
        </w:rPr>
        <w:t>x6</w:t>
      </w:r>
      <w:r w:rsidR="00805C41" w:rsidRPr="00805C41">
        <w:rPr>
          <w:rFonts w:asciiTheme="minorHAnsi" w:hAnsiTheme="minorHAnsi" w:cstheme="minorHAnsi"/>
        </w:rPr>
        <w:t>5399</w:t>
      </w:r>
      <w:r w:rsidRPr="00805C41">
        <w:rPr>
          <w:rFonts w:asciiTheme="minorHAnsi" w:hAnsiTheme="minorHAnsi" w:cstheme="minorHAnsi"/>
        </w:rPr>
        <w:t>)</w:t>
      </w:r>
      <w:r w:rsidR="00805C41" w:rsidRPr="00805C41">
        <w:rPr>
          <w:rFonts w:asciiTheme="minorHAnsi" w:hAnsiTheme="minorHAnsi" w:cstheme="minorHAnsi"/>
        </w:rPr>
        <w:t xml:space="preserve"> </w:t>
      </w:r>
    </w:p>
    <w:p w14:paraId="23A07704" w14:textId="77777777" w:rsidR="000733D5" w:rsidRPr="00805C41" w:rsidRDefault="00202D0F" w:rsidP="00EB6646">
      <w:pPr>
        <w:pStyle w:val="BodyText"/>
        <w:jc w:val="center"/>
        <w:rPr>
          <w:rFonts w:asciiTheme="minorHAnsi" w:hAnsiTheme="minorHAnsi" w:cstheme="minorHAnsi"/>
          <w:b/>
          <w:color w:val="0000FF"/>
          <w:sz w:val="28"/>
        </w:rPr>
      </w:pPr>
      <w:r w:rsidRPr="00805C41">
        <w:rPr>
          <w:rFonts w:asciiTheme="minorHAnsi" w:hAnsiTheme="minorHAnsi" w:cstheme="minorHAnsi"/>
          <w:b/>
          <w:color w:val="0000FF"/>
          <w:sz w:val="28"/>
        </w:rPr>
        <w:t>Do</w:t>
      </w:r>
      <w:r w:rsidR="000733D5" w:rsidRPr="00805C41">
        <w:rPr>
          <w:rFonts w:asciiTheme="minorHAnsi" w:hAnsiTheme="minorHAnsi" w:cstheme="minorHAnsi"/>
          <w:b/>
          <w:color w:val="0000FF"/>
          <w:sz w:val="28"/>
        </w:rPr>
        <w:t xml:space="preserve"> you want to understand these physical processes </w:t>
      </w:r>
      <w:r w:rsidR="00EB6646" w:rsidRPr="00805C41">
        <w:rPr>
          <w:rFonts w:asciiTheme="minorHAnsi" w:hAnsiTheme="minorHAnsi" w:cstheme="minorHAnsi"/>
          <w:b/>
          <w:color w:val="0000FF"/>
          <w:sz w:val="28"/>
        </w:rPr>
        <w:br/>
      </w:r>
      <w:r w:rsidR="000733D5" w:rsidRPr="00805C41">
        <w:rPr>
          <w:rFonts w:asciiTheme="minorHAnsi" w:hAnsiTheme="minorHAnsi" w:cstheme="minorHAnsi"/>
          <w:b/>
          <w:color w:val="0000FF"/>
          <w:sz w:val="28"/>
        </w:rPr>
        <w:t xml:space="preserve">and how they </w:t>
      </w:r>
      <w:r w:rsidR="00EB6646" w:rsidRPr="00805C41">
        <w:rPr>
          <w:rFonts w:asciiTheme="minorHAnsi" w:hAnsiTheme="minorHAnsi" w:cstheme="minorHAnsi"/>
          <w:b/>
          <w:color w:val="0000FF"/>
          <w:sz w:val="28"/>
        </w:rPr>
        <w:t>contribute to</w:t>
      </w:r>
      <w:r w:rsidRPr="00805C41">
        <w:rPr>
          <w:rFonts w:asciiTheme="minorHAnsi" w:hAnsiTheme="minorHAnsi" w:cstheme="minorHAnsi"/>
          <w:b/>
          <w:color w:val="0000FF"/>
          <w:sz w:val="28"/>
        </w:rPr>
        <w:t xml:space="preserve"> weather and climate?</w:t>
      </w:r>
    </w:p>
    <w:p w14:paraId="5E02A167" w14:textId="4158877F" w:rsidR="0045324E" w:rsidRPr="00805C41" w:rsidRDefault="00E430FD" w:rsidP="00E430FD">
      <w:pPr>
        <w:pStyle w:val="BodyText"/>
        <w:ind w:firstLine="540"/>
        <w:jc w:val="center"/>
        <w:rPr>
          <w:rFonts w:asciiTheme="minorHAnsi" w:hAnsiTheme="minorHAnsi" w:cstheme="minorHAnsi"/>
          <w:sz w:val="28"/>
        </w:rPr>
      </w:pPr>
      <w:r w:rsidRPr="00805C41">
        <w:rPr>
          <w:rFonts w:asciiTheme="minorHAnsi" w:hAnsiTheme="minorHAnsi" w:cstheme="minorHAnsi"/>
          <w:noProof/>
          <w:sz w:val="28"/>
        </w:rPr>
        <w:drawing>
          <wp:inline distT="0" distB="0" distL="0" distR="0" wp14:anchorId="3FE58B38" wp14:editId="7C52FBCF">
            <wp:extent cx="4524170" cy="3361226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cean_mixed_layer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4298" cy="338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85A62" w14:textId="77777777" w:rsidR="00805C41" w:rsidRDefault="00805C41" w:rsidP="00C31F95">
      <w:pPr>
        <w:pStyle w:val="BodyText"/>
        <w:ind w:left="540"/>
        <w:rPr>
          <w:rFonts w:asciiTheme="minorHAnsi" w:hAnsiTheme="minorHAnsi" w:cstheme="minorHAnsi"/>
          <w:sz w:val="28"/>
        </w:rPr>
      </w:pPr>
    </w:p>
    <w:p w14:paraId="25F6DB2A" w14:textId="50A9E1A2" w:rsidR="002429B8" w:rsidRPr="001E6BAF" w:rsidRDefault="002429B8" w:rsidP="001E6BAF">
      <w:pPr>
        <w:pStyle w:val="BodyText"/>
        <w:ind w:left="540"/>
        <w:rPr>
          <w:rFonts w:asciiTheme="minorHAnsi" w:hAnsiTheme="minorHAnsi" w:cstheme="minorHAnsi"/>
          <w:szCs w:val="24"/>
        </w:rPr>
      </w:pPr>
      <w:r w:rsidRPr="001E6BAF">
        <w:rPr>
          <w:rFonts w:asciiTheme="minorHAnsi" w:hAnsiTheme="minorHAnsi" w:cstheme="minorHAnsi"/>
          <w:szCs w:val="24"/>
        </w:rPr>
        <w:t xml:space="preserve">This course will introduce oceanography and </w:t>
      </w:r>
      <w:r w:rsidR="00805C41" w:rsidRPr="001E6BAF">
        <w:rPr>
          <w:rFonts w:asciiTheme="minorHAnsi" w:hAnsiTheme="minorHAnsi" w:cstheme="minorHAnsi"/>
          <w:szCs w:val="24"/>
        </w:rPr>
        <w:t>atmospheric science</w:t>
      </w:r>
      <w:r w:rsidRPr="001E6BAF">
        <w:rPr>
          <w:rFonts w:asciiTheme="minorHAnsi" w:hAnsiTheme="minorHAnsi" w:cstheme="minorHAnsi"/>
          <w:szCs w:val="24"/>
        </w:rPr>
        <w:t xml:space="preserve"> students to </w:t>
      </w:r>
      <w:r w:rsidR="00805C41" w:rsidRPr="001E6BAF">
        <w:rPr>
          <w:rFonts w:asciiTheme="minorHAnsi" w:hAnsiTheme="minorHAnsi" w:cstheme="minorHAnsi"/>
          <w:szCs w:val="24"/>
        </w:rPr>
        <w:t>processes in the lower atmosphere and upper ocean that contribute to the transport of heat, momentum and other properties</w:t>
      </w:r>
      <w:r w:rsidR="00C4655A" w:rsidRPr="001E6BAF">
        <w:rPr>
          <w:rFonts w:asciiTheme="minorHAnsi" w:hAnsiTheme="minorHAnsi" w:cstheme="minorHAnsi"/>
          <w:szCs w:val="24"/>
        </w:rPr>
        <w:t>, and their transfer between the two media. Such processes underlie the coupling between the ocean and atmosphere. Topics covered include:</w:t>
      </w:r>
      <w:r w:rsidR="00805C41" w:rsidRPr="001E6BAF">
        <w:rPr>
          <w:rFonts w:asciiTheme="minorHAnsi" w:hAnsiTheme="minorHAnsi" w:cstheme="minorHAnsi"/>
          <w:szCs w:val="24"/>
        </w:rPr>
        <w:t xml:space="preserve"> </w:t>
      </w:r>
      <w:r w:rsidRPr="001E6BAF">
        <w:rPr>
          <w:rFonts w:asciiTheme="minorHAnsi" w:hAnsiTheme="minorHAnsi" w:cstheme="minorHAnsi"/>
          <w:szCs w:val="24"/>
        </w:rPr>
        <w:t>theories of turbulent boundary layers</w:t>
      </w:r>
      <w:r w:rsidR="001E6BAF" w:rsidRPr="001E6BAF">
        <w:rPr>
          <w:rFonts w:asciiTheme="minorHAnsi" w:hAnsiTheme="minorHAnsi" w:cstheme="minorHAnsi"/>
          <w:szCs w:val="24"/>
        </w:rPr>
        <w:t xml:space="preserve">, </w:t>
      </w:r>
      <w:r w:rsidR="00C4655A" w:rsidRPr="001E6BAF">
        <w:rPr>
          <w:rFonts w:asciiTheme="minorHAnsi" w:hAnsiTheme="minorHAnsi" w:cstheme="minorHAnsi"/>
          <w:szCs w:val="24"/>
        </w:rPr>
        <w:t>the physics and thermodynamics of planetary boundary layers</w:t>
      </w:r>
      <w:r w:rsidR="001E6BAF" w:rsidRPr="001E6BAF">
        <w:rPr>
          <w:rFonts w:asciiTheme="minorHAnsi" w:hAnsiTheme="minorHAnsi" w:cstheme="minorHAnsi"/>
          <w:szCs w:val="24"/>
        </w:rPr>
        <w:t xml:space="preserve">, ways to observe the </w:t>
      </w:r>
      <w:r w:rsidR="001E6BAF">
        <w:rPr>
          <w:rFonts w:asciiTheme="minorHAnsi" w:hAnsiTheme="minorHAnsi" w:cstheme="minorHAnsi"/>
          <w:szCs w:val="24"/>
        </w:rPr>
        <w:t>lower atmosphere</w:t>
      </w:r>
      <w:r w:rsidR="00155314">
        <w:rPr>
          <w:rFonts w:asciiTheme="minorHAnsi" w:hAnsiTheme="minorHAnsi" w:cstheme="minorHAnsi"/>
          <w:szCs w:val="24"/>
        </w:rPr>
        <w:t xml:space="preserve"> and </w:t>
      </w:r>
      <w:r w:rsidR="001E6BAF">
        <w:rPr>
          <w:rFonts w:asciiTheme="minorHAnsi" w:hAnsiTheme="minorHAnsi" w:cstheme="minorHAnsi"/>
          <w:szCs w:val="24"/>
        </w:rPr>
        <w:t>upper ocean</w:t>
      </w:r>
      <w:r w:rsidR="001E6BAF" w:rsidRPr="001E6BAF">
        <w:rPr>
          <w:rFonts w:asciiTheme="minorHAnsi" w:hAnsiTheme="minorHAnsi" w:cstheme="minorHAnsi"/>
          <w:szCs w:val="24"/>
        </w:rPr>
        <w:t xml:space="preserve">, </w:t>
      </w:r>
      <w:r w:rsidR="00C4655A" w:rsidRPr="001E6BAF">
        <w:rPr>
          <w:rFonts w:asciiTheme="minorHAnsi" w:hAnsiTheme="minorHAnsi" w:cstheme="minorHAnsi"/>
          <w:szCs w:val="24"/>
        </w:rPr>
        <w:t>the role of surface and internal waves</w:t>
      </w:r>
      <w:r w:rsidR="001E6BAF" w:rsidRPr="001E6BAF">
        <w:rPr>
          <w:rFonts w:asciiTheme="minorHAnsi" w:hAnsiTheme="minorHAnsi" w:cstheme="minorHAnsi"/>
          <w:szCs w:val="24"/>
        </w:rPr>
        <w:t xml:space="preserve"> and the Earth’s rotation, the impact of lateral variability such as fronts</w:t>
      </w:r>
      <w:r w:rsidRPr="001E6BAF">
        <w:rPr>
          <w:rFonts w:asciiTheme="minorHAnsi" w:hAnsiTheme="minorHAnsi" w:cstheme="minorHAnsi"/>
          <w:szCs w:val="24"/>
        </w:rPr>
        <w:t xml:space="preserve">. </w:t>
      </w:r>
    </w:p>
    <w:p w14:paraId="7CE7CE68" w14:textId="36536F3C" w:rsidR="001E6BAF" w:rsidRDefault="002429B8" w:rsidP="001E6BAF">
      <w:pPr>
        <w:pStyle w:val="BodyText"/>
        <w:ind w:left="540"/>
        <w:rPr>
          <w:rFonts w:asciiTheme="minorHAnsi" w:hAnsiTheme="minorHAnsi" w:cstheme="minorHAnsi"/>
          <w:szCs w:val="24"/>
        </w:rPr>
      </w:pPr>
      <w:r w:rsidRPr="001E6BAF">
        <w:rPr>
          <w:rFonts w:asciiTheme="minorHAnsi" w:hAnsiTheme="minorHAnsi" w:cstheme="minorHAnsi"/>
          <w:szCs w:val="24"/>
        </w:rPr>
        <w:t>Prerequisites:</w:t>
      </w:r>
      <w:r w:rsidR="001E6BAF" w:rsidRPr="001E6BAF">
        <w:rPr>
          <w:rFonts w:asciiTheme="minorHAnsi" w:hAnsiTheme="minorHAnsi" w:cstheme="minorHAnsi"/>
          <w:szCs w:val="24"/>
        </w:rPr>
        <w:t xml:space="preserve"> OCN</w:t>
      </w:r>
      <w:r w:rsidRPr="001E6BAF">
        <w:rPr>
          <w:rFonts w:asciiTheme="minorHAnsi" w:hAnsiTheme="minorHAnsi" w:cstheme="minorHAnsi"/>
          <w:szCs w:val="24"/>
        </w:rPr>
        <w:t xml:space="preserve"> </w:t>
      </w:r>
      <w:r w:rsidR="001E6BAF" w:rsidRPr="001E6BAF">
        <w:rPr>
          <w:rFonts w:asciiTheme="minorHAnsi" w:hAnsiTheme="minorHAnsi" w:cstheme="minorHAnsi"/>
          <w:szCs w:val="24"/>
        </w:rPr>
        <w:t>620</w:t>
      </w:r>
      <w:r w:rsidRPr="001E6BAF">
        <w:rPr>
          <w:rFonts w:asciiTheme="minorHAnsi" w:hAnsiTheme="minorHAnsi" w:cstheme="minorHAnsi"/>
          <w:szCs w:val="24"/>
        </w:rPr>
        <w:t xml:space="preserve"> </w:t>
      </w:r>
      <w:r w:rsidR="001E6BAF" w:rsidRPr="001E6BAF">
        <w:rPr>
          <w:rFonts w:asciiTheme="minorHAnsi" w:hAnsiTheme="minorHAnsi" w:cstheme="minorHAnsi"/>
          <w:szCs w:val="24"/>
        </w:rPr>
        <w:t>or</w:t>
      </w:r>
      <w:r w:rsidRPr="001E6BAF">
        <w:rPr>
          <w:rFonts w:asciiTheme="minorHAnsi" w:hAnsiTheme="minorHAnsi" w:cstheme="minorHAnsi"/>
          <w:szCs w:val="24"/>
        </w:rPr>
        <w:t xml:space="preserve"> </w:t>
      </w:r>
      <w:r w:rsidR="001E6BAF" w:rsidRPr="001E6BAF">
        <w:rPr>
          <w:rFonts w:asciiTheme="minorHAnsi" w:hAnsiTheme="minorHAnsi" w:cstheme="minorHAnsi"/>
          <w:szCs w:val="24"/>
        </w:rPr>
        <w:t>ATMO 600</w:t>
      </w:r>
      <w:r w:rsidR="00D250F5">
        <w:rPr>
          <w:rFonts w:asciiTheme="minorHAnsi" w:hAnsiTheme="minorHAnsi" w:cstheme="minorHAnsi"/>
          <w:szCs w:val="24"/>
        </w:rPr>
        <w:t xml:space="preserve"> (with a passing grade)</w:t>
      </w:r>
      <w:r w:rsidRPr="001E6BAF">
        <w:rPr>
          <w:rFonts w:asciiTheme="minorHAnsi" w:hAnsiTheme="minorHAnsi" w:cstheme="minorHAnsi"/>
          <w:szCs w:val="24"/>
        </w:rPr>
        <w:t>; or consent of instructor</w:t>
      </w:r>
      <w:r w:rsidR="001E6BAF" w:rsidRPr="001E6BAF">
        <w:rPr>
          <w:rFonts w:asciiTheme="minorHAnsi" w:hAnsiTheme="minorHAnsi" w:cstheme="minorHAnsi"/>
          <w:szCs w:val="24"/>
        </w:rPr>
        <w:t>.</w:t>
      </w:r>
    </w:p>
    <w:p w14:paraId="39DF12A9" w14:textId="3DDBAA45" w:rsidR="00D250F5" w:rsidRDefault="00D250F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2EE8E811" w14:textId="77777777" w:rsidR="00D250F5" w:rsidRPr="002A2CBF" w:rsidRDefault="00D250F5" w:rsidP="00D250F5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A2CBF">
        <w:rPr>
          <w:rFonts w:ascii="Calibri" w:hAnsi="Calibri" w:cs="Calibri"/>
          <w:b/>
          <w:bCs/>
          <w:color w:val="000000" w:themeColor="text1"/>
          <w:sz w:val="24"/>
          <w:szCs w:val="24"/>
        </w:rPr>
        <w:lastRenderedPageBreak/>
        <w:t>Syllabus</w:t>
      </w:r>
    </w:p>
    <w:p w14:paraId="48452466" w14:textId="5A6C5368" w:rsidR="00D250F5" w:rsidRPr="002A2CBF" w:rsidRDefault="00D250F5" w:rsidP="00D250F5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A2CBF">
        <w:rPr>
          <w:rFonts w:ascii="Calibri" w:hAnsi="Calibri" w:cs="Calibri"/>
          <w:b/>
          <w:bCs/>
          <w:color w:val="000000" w:themeColor="text1"/>
          <w:sz w:val="24"/>
          <w:szCs w:val="24"/>
        </w:rPr>
        <w:t>Topics covered</w:t>
      </w:r>
    </w:p>
    <w:p w14:paraId="1F924701" w14:textId="77777777" w:rsidR="00D250F5" w:rsidRPr="002A2CBF" w:rsidRDefault="00D250F5" w:rsidP="00D250F5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4"/>
          <w:szCs w:val="24"/>
        </w:rPr>
      </w:pPr>
    </w:p>
    <w:p w14:paraId="49BAC50F" w14:textId="77777777" w:rsidR="00D250F5" w:rsidRPr="002A2CBF" w:rsidRDefault="00D250F5" w:rsidP="00D250F5">
      <w:pPr>
        <w:numPr>
          <w:ilvl w:val="0"/>
          <w:numId w:val="4"/>
        </w:numPr>
        <w:tabs>
          <w:tab w:val="left" w:pos="20"/>
          <w:tab w:val="left" w:pos="732"/>
        </w:tabs>
        <w:autoSpaceDE w:val="0"/>
        <w:autoSpaceDN w:val="0"/>
        <w:adjustRightInd w:val="0"/>
        <w:ind w:left="732" w:hanging="733"/>
        <w:rPr>
          <w:rFonts w:ascii="Calibri" w:hAnsi="Calibri" w:cs="Calibri"/>
          <w:color w:val="000000" w:themeColor="text1"/>
          <w:sz w:val="24"/>
          <w:szCs w:val="24"/>
        </w:rPr>
      </w:pPr>
      <w:r w:rsidRPr="002A2CBF">
        <w:rPr>
          <w:rFonts w:ascii="Calibri" w:hAnsi="Calibri" w:cs="Calibri"/>
          <w:color w:val="000000" w:themeColor="text1"/>
          <w:sz w:val="24"/>
          <w:szCs w:val="24"/>
        </w:rPr>
        <w:t>Motivation</w:t>
      </w:r>
    </w:p>
    <w:p w14:paraId="1D26A62B" w14:textId="77777777" w:rsidR="00D250F5" w:rsidRPr="002A2CBF" w:rsidRDefault="00D250F5" w:rsidP="00D250F5">
      <w:pPr>
        <w:numPr>
          <w:ilvl w:val="0"/>
          <w:numId w:val="4"/>
        </w:numPr>
        <w:tabs>
          <w:tab w:val="left" w:pos="20"/>
          <w:tab w:val="left" w:pos="732"/>
        </w:tabs>
        <w:autoSpaceDE w:val="0"/>
        <w:autoSpaceDN w:val="0"/>
        <w:adjustRightInd w:val="0"/>
        <w:ind w:left="732" w:hanging="733"/>
        <w:rPr>
          <w:rFonts w:ascii="Calibri" w:hAnsi="Calibri" w:cs="Calibri"/>
          <w:color w:val="000000" w:themeColor="text1"/>
          <w:sz w:val="24"/>
          <w:szCs w:val="24"/>
        </w:rPr>
      </w:pPr>
      <w:r w:rsidRPr="002A2CBF">
        <w:rPr>
          <w:rFonts w:ascii="Calibri" w:hAnsi="Calibri" w:cs="Calibri"/>
          <w:color w:val="000000" w:themeColor="text1"/>
          <w:sz w:val="24"/>
          <w:szCs w:val="24"/>
        </w:rPr>
        <w:t>Basic Physics</w:t>
      </w:r>
    </w:p>
    <w:p w14:paraId="6EC191AA" w14:textId="77777777" w:rsidR="00D250F5" w:rsidRPr="002A2CBF" w:rsidRDefault="00D250F5" w:rsidP="00D250F5">
      <w:pPr>
        <w:numPr>
          <w:ilvl w:val="0"/>
          <w:numId w:val="4"/>
        </w:numPr>
        <w:tabs>
          <w:tab w:val="left" w:pos="20"/>
          <w:tab w:val="left" w:pos="732"/>
        </w:tabs>
        <w:autoSpaceDE w:val="0"/>
        <w:autoSpaceDN w:val="0"/>
        <w:adjustRightInd w:val="0"/>
        <w:ind w:left="732" w:hanging="733"/>
        <w:rPr>
          <w:rFonts w:ascii="Calibri" w:hAnsi="Calibri" w:cs="Calibri"/>
          <w:color w:val="000000" w:themeColor="text1"/>
          <w:sz w:val="24"/>
          <w:szCs w:val="24"/>
        </w:rPr>
      </w:pPr>
      <w:r w:rsidRPr="002A2CBF">
        <w:rPr>
          <w:rFonts w:ascii="Calibri" w:hAnsi="Calibri" w:cs="Calibri"/>
          <w:color w:val="000000" w:themeColor="text1"/>
          <w:sz w:val="24"/>
          <w:szCs w:val="24"/>
        </w:rPr>
        <w:t>Turbulence</w:t>
      </w:r>
    </w:p>
    <w:p w14:paraId="12FE22FE" w14:textId="77777777" w:rsidR="00D250F5" w:rsidRPr="002A2CBF" w:rsidRDefault="00D250F5" w:rsidP="00D250F5">
      <w:pPr>
        <w:numPr>
          <w:ilvl w:val="0"/>
          <w:numId w:val="4"/>
        </w:numPr>
        <w:tabs>
          <w:tab w:val="left" w:pos="20"/>
          <w:tab w:val="left" w:pos="732"/>
        </w:tabs>
        <w:autoSpaceDE w:val="0"/>
        <w:autoSpaceDN w:val="0"/>
        <w:adjustRightInd w:val="0"/>
        <w:ind w:left="732" w:hanging="733"/>
        <w:rPr>
          <w:rFonts w:ascii="Calibri" w:hAnsi="Calibri" w:cs="Calibri"/>
          <w:color w:val="000000" w:themeColor="text1"/>
          <w:sz w:val="24"/>
          <w:szCs w:val="24"/>
        </w:rPr>
      </w:pPr>
      <w:r w:rsidRPr="002A2CBF">
        <w:rPr>
          <w:rFonts w:ascii="Calibri" w:hAnsi="Calibri" w:cs="Calibri"/>
          <w:color w:val="000000" w:themeColor="text1"/>
          <w:sz w:val="24"/>
          <w:szCs w:val="24"/>
        </w:rPr>
        <w:t>Boundary Layer Theory</w:t>
      </w:r>
    </w:p>
    <w:p w14:paraId="3A91240B" w14:textId="77777777" w:rsidR="00D250F5" w:rsidRPr="002A2CBF" w:rsidRDefault="00D250F5" w:rsidP="00D250F5">
      <w:pPr>
        <w:numPr>
          <w:ilvl w:val="0"/>
          <w:numId w:val="4"/>
        </w:numPr>
        <w:tabs>
          <w:tab w:val="left" w:pos="20"/>
          <w:tab w:val="left" w:pos="732"/>
        </w:tabs>
        <w:autoSpaceDE w:val="0"/>
        <w:autoSpaceDN w:val="0"/>
        <w:adjustRightInd w:val="0"/>
        <w:ind w:left="732" w:hanging="733"/>
        <w:rPr>
          <w:rFonts w:ascii="Calibri" w:hAnsi="Calibri" w:cs="Calibri"/>
          <w:color w:val="000000" w:themeColor="text1"/>
          <w:sz w:val="24"/>
          <w:szCs w:val="24"/>
        </w:rPr>
      </w:pPr>
      <w:r w:rsidRPr="002A2CBF">
        <w:rPr>
          <w:rFonts w:ascii="Calibri" w:hAnsi="Calibri" w:cs="Calibri"/>
          <w:color w:val="000000" w:themeColor="text1"/>
          <w:sz w:val="24"/>
          <w:szCs w:val="24"/>
        </w:rPr>
        <w:t>Waves on the Interface</w:t>
      </w:r>
    </w:p>
    <w:p w14:paraId="6D20958E" w14:textId="77777777" w:rsidR="00D250F5" w:rsidRPr="002A2CBF" w:rsidRDefault="00D250F5" w:rsidP="00D250F5">
      <w:pPr>
        <w:numPr>
          <w:ilvl w:val="0"/>
          <w:numId w:val="4"/>
        </w:numPr>
        <w:tabs>
          <w:tab w:val="left" w:pos="20"/>
          <w:tab w:val="left" w:pos="732"/>
        </w:tabs>
        <w:autoSpaceDE w:val="0"/>
        <w:autoSpaceDN w:val="0"/>
        <w:adjustRightInd w:val="0"/>
        <w:ind w:left="732" w:hanging="733"/>
        <w:rPr>
          <w:rFonts w:ascii="Calibri" w:hAnsi="Calibri" w:cs="Calibri"/>
          <w:color w:val="000000" w:themeColor="text1"/>
          <w:sz w:val="24"/>
          <w:szCs w:val="24"/>
        </w:rPr>
      </w:pPr>
      <w:r w:rsidRPr="002A2CBF">
        <w:rPr>
          <w:rFonts w:ascii="Calibri" w:hAnsi="Calibri" w:cs="Calibri"/>
          <w:color w:val="000000" w:themeColor="text1"/>
          <w:sz w:val="24"/>
          <w:szCs w:val="24"/>
        </w:rPr>
        <w:t>Atmospheric Mixed Layer</w:t>
      </w:r>
    </w:p>
    <w:p w14:paraId="16166771" w14:textId="77777777" w:rsidR="00D250F5" w:rsidRPr="002A2CBF" w:rsidRDefault="00D250F5" w:rsidP="00D250F5">
      <w:pPr>
        <w:numPr>
          <w:ilvl w:val="0"/>
          <w:numId w:val="4"/>
        </w:numPr>
        <w:tabs>
          <w:tab w:val="left" w:pos="20"/>
          <w:tab w:val="left" w:pos="732"/>
        </w:tabs>
        <w:autoSpaceDE w:val="0"/>
        <w:autoSpaceDN w:val="0"/>
        <w:adjustRightInd w:val="0"/>
        <w:ind w:left="732" w:hanging="733"/>
        <w:rPr>
          <w:rFonts w:ascii="Calibri" w:hAnsi="Calibri" w:cs="Calibri"/>
          <w:color w:val="000000" w:themeColor="text1"/>
          <w:sz w:val="24"/>
          <w:szCs w:val="24"/>
        </w:rPr>
      </w:pPr>
      <w:r w:rsidRPr="002A2CBF">
        <w:rPr>
          <w:rFonts w:ascii="Calibri" w:hAnsi="Calibri" w:cs="Calibri"/>
          <w:color w:val="000000" w:themeColor="text1"/>
          <w:sz w:val="24"/>
          <w:szCs w:val="24"/>
        </w:rPr>
        <w:t>Ocean Mixed Layer</w:t>
      </w:r>
    </w:p>
    <w:p w14:paraId="748B2174" w14:textId="77777777" w:rsidR="00D250F5" w:rsidRPr="002A2CBF" w:rsidRDefault="00D250F5" w:rsidP="00D250F5">
      <w:pPr>
        <w:numPr>
          <w:ilvl w:val="0"/>
          <w:numId w:val="4"/>
        </w:numPr>
        <w:tabs>
          <w:tab w:val="left" w:pos="20"/>
          <w:tab w:val="left" w:pos="732"/>
        </w:tabs>
        <w:autoSpaceDE w:val="0"/>
        <w:autoSpaceDN w:val="0"/>
        <w:adjustRightInd w:val="0"/>
        <w:ind w:left="732" w:hanging="733"/>
        <w:rPr>
          <w:rFonts w:ascii="Calibri" w:hAnsi="Calibri" w:cs="Calibri"/>
          <w:color w:val="000000" w:themeColor="text1"/>
          <w:sz w:val="24"/>
          <w:szCs w:val="24"/>
        </w:rPr>
      </w:pPr>
      <w:r w:rsidRPr="002A2CBF">
        <w:rPr>
          <w:rFonts w:ascii="Calibri" w:hAnsi="Calibri" w:cs="Calibri"/>
          <w:color w:val="000000" w:themeColor="text1"/>
          <w:sz w:val="24"/>
          <w:szCs w:val="24"/>
        </w:rPr>
        <w:t>Gas Transfers</w:t>
      </w:r>
    </w:p>
    <w:p w14:paraId="188F6351" w14:textId="77777777" w:rsidR="00D250F5" w:rsidRPr="002A2CBF" w:rsidRDefault="00D250F5" w:rsidP="00D250F5">
      <w:pPr>
        <w:numPr>
          <w:ilvl w:val="0"/>
          <w:numId w:val="4"/>
        </w:numPr>
        <w:tabs>
          <w:tab w:val="left" w:pos="20"/>
          <w:tab w:val="left" w:pos="732"/>
        </w:tabs>
        <w:autoSpaceDE w:val="0"/>
        <w:autoSpaceDN w:val="0"/>
        <w:adjustRightInd w:val="0"/>
        <w:ind w:left="732" w:hanging="733"/>
        <w:rPr>
          <w:rFonts w:ascii="Calibri" w:hAnsi="Calibri" w:cs="Calibri"/>
          <w:color w:val="000000" w:themeColor="text1"/>
          <w:sz w:val="24"/>
          <w:szCs w:val="24"/>
        </w:rPr>
      </w:pPr>
      <w:r w:rsidRPr="002A2CBF">
        <w:rPr>
          <w:rFonts w:ascii="Calibri" w:hAnsi="Calibri" w:cs="Calibri"/>
          <w:color w:val="000000" w:themeColor="text1"/>
          <w:sz w:val="24"/>
          <w:szCs w:val="24"/>
        </w:rPr>
        <w:t>Deep Convection</w:t>
      </w:r>
    </w:p>
    <w:p w14:paraId="3CE71ADE" w14:textId="77777777" w:rsidR="00D250F5" w:rsidRPr="002A2CBF" w:rsidRDefault="00D250F5" w:rsidP="00D250F5">
      <w:pPr>
        <w:numPr>
          <w:ilvl w:val="0"/>
          <w:numId w:val="4"/>
        </w:numPr>
        <w:tabs>
          <w:tab w:val="left" w:pos="20"/>
          <w:tab w:val="left" w:pos="732"/>
        </w:tabs>
        <w:autoSpaceDE w:val="0"/>
        <w:autoSpaceDN w:val="0"/>
        <w:adjustRightInd w:val="0"/>
        <w:ind w:left="732" w:hanging="733"/>
        <w:rPr>
          <w:rFonts w:ascii="Calibri" w:hAnsi="Calibri" w:cs="Calibri"/>
          <w:color w:val="000000" w:themeColor="text1"/>
          <w:sz w:val="24"/>
          <w:szCs w:val="24"/>
        </w:rPr>
      </w:pPr>
      <w:r w:rsidRPr="002A2CBF">
        <w:rPr>
          <w:rFonts w:ascii="Calibri" w:hAnsi="Calibri" w:cs="Calibri"/>
          <w:color w:val="000000" w:themeColor="text1"/>
          <w:sz w:val="24"/>
          <w:szCs w:val="24"/>
        </w:rPr>
        <w:t>Storms</w:t>
      </w:r>
    </w:p>
    <w:p w14:paraId="2F2000D8" w14:textId="08FE9D4E" w:rsidR="00D250F5" w:rsidRPr="002A2CBF" w:rsidRDefault="00D250F5" w:rsidP="00D250F5">
      <w:pPr>
        <w:numPr>
          <w:ilvl w:val="0"/>
          <w:numId w:val="4"/>
        </w:numPr>
        <w:tabs>
          <w:tab w:val="left" w:pos="20"/>
          <w:tab w:val="left" w:pos="732"/>
        </w:tabs>
        <w:autoSpaceDE w:val="0"/>
        <w:autoSpaceDN w:val="0"/>
        <w:adjustRightInd w:val="0"/>
        <w:ind w:left="732" w:hanging="733"/>
        <w:rPr>
          <w:rFonts w:ascii="Calibri" w:hAnsi="Calibri" w:cs="Calibri"/>
          <w:color w:val="000000" w:themeColor="text1"/>
          <w:sz w:val="24"/>
          <w:szCs w:val="24"/>
        </w:rPr>
      </w:pPr>
      <w:r w:rsidRPr="002A2CBF">
        <w:rPr>
          <w:rFonts w:ascii="Calibri" w:hAnsi="Calibri" w:cs="Calibri"/>
          <w:color w:val="000000" w:themeColor="text1"/>
          <w:sz w:val="24"/>
          <w:szCs w:val="24"/>
        </w:rPr>
        <w:t>Ocean Fronts</w:t>
      </w:r>
    </w:p>
    <w:p w14:paraId="716835BA" w14:textId="45E20EDD" w:rsidR="00D250F5" w:rsidRPr="002A2CBF" w:rsidRDefault="00D250F5" w:rsidP="00D250F5">
      <w:pPr>
        <w:tabs>
          <w:tab w:val="left" w:pos="20"/>
          <w:tab w:val="left" w:pos="732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2007B6AB" w14:textId="77777777" w:rsidR="00D250F5" w:rsidRPr="002A2CBF" w:rsidRDefault="00D250F5" w:rsidP="00D250F5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A2CBF">
        <w:rPr>
          <w:rFonts w:ascii="Calibri" w:hAnsi="Calibri" w:cs="Calibri"/>
          <w:b/>
          <w:bCs/>
          <w:color w:val="000000" w:themeColor="text1"/>
          <w:sz w:val="24"/>
          <w:szCs w:val="24"/>
        </w:rPr>
        <w:t>Grading:</w:t>
      </w:r>
    </w:p>
    <w:p w14:paraId="62F78706" w14:textId="77777777" w:rsidR="00D250F5" w:rsidRPr="002A2CBF" w:rsidRDefault="00D250F5" w:rsidP="00D250F5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4"/>
          <w:szCs w:val="24"/>
        </w:rPr>
      </w:pPr>
    </w:p>
    <w:p w14:paraId="4D03E744" w14:textId="77777777" w:rsidR="00D250F5" w:rsidRPr="002A2CBF" w:rsidRDefault="00D250F5" w:rsidP="00D250F5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4"/>
          <w:szCs w:val="24"/>
        </w:rPr>
      </w:pPr>
      <w:r w:rsidRPr="002A2CBF">
        <w:rPr>
          <w:rFonts w:ascii="Calibri" w:hAnsi="Calibri" w:cs="Calibri"/>
          <w:color w:val="000000" w:themeColor="text1"/>
          <w:sz w:val="24"/>
          <w:szCs w:val="24"/>
        </w:rPr>
        <w:t>Term paper 50%</w:t>
      </w:r>
    </w:p>
    <w:p w14:paraId="0C611C84" w14:textId="29CBFFBC" w:rsidR="00D250F5" w:rsidRPr="002A2CBF" w:rsidRDefault="00D250F5" w:rsidP="00D250F5">
      <w:pPr>
        <w:tabs>
          <w:tab w:val="left" w:pos="20"/>
          <w:tab w:val="left" w:pos="732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A2CBF">
        <w:rPr>
          <w:rFonts w:ascii="Calibri" w:hAnsi="Calibri" w:cs="Calibri"/>
          <w:color w:val="000000" w:themeColor="text1"/>
          <w:sz w:val="24"/>
          <w:szCs w:val="24"/>
        </w:rPr>
        <w:t>Contribution + Homework 50%</w:t>
      </w:r>
    </w:p>
    <w:sectPr w:rsidR="00D250F5" w:rsidRPr="002A2CB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1080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7A6FA" w14:textId="77777777" w:rsidR="00E9687B" w:rsidRDefault="00E9687B">
      <w:r>
        <w:separator/>
      </w:r>
    </w:p>
  </w:endnote>
  <w:endnote w:type="continuationSeparator" w:id="0">
    <w:p w14:paraId="4E81A912" w14:textId="77777777" w:rsidR="00E9687B" w:rsidRDefault="00E9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erBodni BT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FD2C" w14:textId="77777777" w:rsidR="002429B8" w:rsidRDefault="002429B8">
    <w:pPr>
      <w:pStyle w:val="Footer"/>
    </w:pPr>
    <w:r>
      <w:tab/>
      <w:t>-</w:t>
    </w:r>
    <w:r>
      <w:rPr>
        <w:rStyle w:val="PageNumber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31F9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08D4688A" w14:textId="77777777" w:rsidR="002429B8" w:rsidRDefault="002429B8">
    <w:pPr>
      <w:spacing w:line="240" w:lineRule="atLeast"/>
      <w:rPr>
        <w:rFonts w:ascii="Arial" w:hAnsi="Arial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E7D" w14:textId="77777777" w:rsidR="002429B8" w:rsidRDefault="002429B8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E8B52" w14:textId="77777777" w:rsidR="00E9687B" w:rsidRDefault="00E9687B">
      <w:r>
        <w:separator/>
      </w:r>
    </w:p>
  </w:footnote>
  <w:footnote w:type="continuationSeparator" w:id="0">
    <w:p w14:paraId="5762A6CD" w14:textId="77777777" w:rsidR="00E9687B" w:rsidRDefault="00E96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0829" w14:textId="77777777" w:rsidR="002429B8" w:rsidRDefault="002429B8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05589" w14:textId="77777777" w:rsidR="002429B8" w:rsidRDefault="002429B8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640127C"/>
    <w:multiLevelType w:val="multilevel"/>
    <w:tmpl w:val="35988A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E7568DC"/>
    <w:multiLevelType w:val="multilevel"/>
    <w:tmpl w:val="1A30F98C"/>
    <w:lvl w:ilvl="0">
      <w:start w:val="1"/>
      <w:numFmt w:val="decimal"/>
      <w:pStyle w:val="Heading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Heading2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6C75243E"/>
    <w:multiLevelType w:val="multilevel"/>
    <w:tmpl w:val="93767E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7A"/>
    <w:rsid w:val="00062DBA"/>
    <w:rsid w:val="000733D5"/>
    <w:rsid w:val="00123D7A"/>
    <w:rsid w:val="00155314"/>
    <w:rsid w:val="00172BA6"/>
    <w:rsid w:val="001956AE"/>
    <w:rsid w:val="001E6BAF"/>
    <w:rsid w:val="00202D0F"/>
    <w:rsid w:val="002429B8"/>
    <w:rsid w:val="002A2CBF"/>
    <w:rsid w:val="0045324E"/>
    <w:rsid w:val="00560052"/>
    <w:rsid w:val="00805C41"/>
    <w:rsid w:val="0097148A"/>
    <w:rsid w:val="00A766EB"/>
    <w:rsid w:val="00B605A6"/>
    <w:rsid w:val="00BE76F2"/>
    <w:rsid w:val="00C31F95"/>
    <w:rsid w:val="00C4655A"/>
    <w:rsid w:val="00D250F5"/>
    <w:rsid w:val="00D33F45"/>
    <w:rsid w:val="00D801D2"/>
    <w:rsid w:val="00E40629"/>
    <w:rsid w:val="00E430FD"/>
    <w:rsid w:val="00E9687B"/>
    <w:rsid w:val="00EB6646"/>
    <w:rsid w:val="00EC0F76"/>
    <w:rsid w:val="00EE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E221B0"/>
  <w15:chartTrackingRefBased/>
  <w15:docId w15:val="{068C0C7C-DE61-094C-80EB-8C715DAE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auerBodni BT" w:hAnsi="BauerBodni BT"/>
    </w:rPr>
  </w:style>
  <w:style w:type="paragraph" w:styleId="Heading1">
    <w:name w:val="heading 1"/>
    <w:basedOn w:val="HeadingBase"/>
    <w:next w:val="BodyText"/>
    <w:autoRedefine/>
    <w:qFormat/>
    <w:pPr>
      <w:keepNext w:val="0"/>
      <w:keepLines w:val="0"/>
      <w:widowControl w:val="0"/>
      <w:numPr>
        <w:numId w:val="3"/>
      </w:numPr>
      <w:spacing w:before="120"/>
      <w:outlineLvl w:val="0"/>
    </w:pPr>
    <w:rPr>
      <w:sz w:val="28"/>
    </w:rPr>
  </w:style>
  <w:style w:type="paragraph" w:styleId="Heading2">
    <w:name w:val="heading 2"/>
    <w:basedOn w:val="HeadingBase"/>
    <w:next w:val="BodyText"/>
    <w:autoRedefine/>
    <w:qFormat/>
    <w:pPr>
      <w:keepNext w:val="0"/>
      <w:keepLines w:val="0"/>
      <w:widowControl w:val="0"/>
      <w:numPr>
        <w:ilvl w:val="1"/>
        <w:numId w:val="3"/>
      </w:numPr>
      <w:spacing w:before="0"/>
      <w:outlineLvl w:val="1"/>
    </w:pPr>
    <w:rPr>
      <w:i/>
      <w:sz w:val="28"/>
    </w:rPr>
  </w:style>
  <w:style w:type="paragraph" w:styleId="Heading3">
    <w:name w:val="heading 3"/>
    <w:basedOn w:val="HeadingBase"/>
    <w:next w:val="BodyText"/>
    <w:qFormat/>
    <w:pPr>
      <w:spacing w:before="120" w:after="80"/>
      <w:ind w:left="2160" w:hanging="720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HeadingBase"/>
    <w:next w:val="BodyText"/>
    <w:qFormat/>
    <w:pPr>
      <w:spacing w:before="120" w:after="80"/>
      <w:ind w:firstLine="720"/>
      <w:outlineLvl w:val="3"/>
    </w:pPr>
    <w:rPr>
      <w:rFonts w:ascii="Times New Roman" w:hAnsi="Times New Roman"/>
      <w:i/>
      <w:sz w:val="24"/>
    </w:rPr>
  </w:style>
  <w:style w:type="paragraph" w:styleId="Heading5">
    <w:name w:val="heading 5"/>
    <w:basedOn w:val="HeadingBase"/>
    <w:next w:val="BodyText"/>
    <w:qFormat/>
    <w:pPr>
      <w:spacing w:before="120" w:after="80"/>
      <w:ind w:firstLine="1440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pPr>
      <w:spacing w:before="120" w:after="80"/>
      <w:ind w:firstLine="216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qFormat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HeadingBase"/>
    <w:next w:val="BodyText"/>
    <w:qFormat/>
    <w:pPr>
      <w:spacing w:before="80" w:after="6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HeadingBase"/>
    <w:next w:val="BodyText"/>
    <w:qFormat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FootnoteBase"/>
    <w:semiHidden/>
    <w:pPr>
      <w:spacing w:after="120"/>
    </w:pPr>
    <w:rPr>
      <w:sz w:val="20"/>
    </w:rPr>
  </w:style>
  <w:style w:type="paragraph" w:customStyle="1" w:styleId="FootnoteBase">
    <w:name w:val="Footnote Base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BlockQuotation">
    <w:name w:val="Block Quotation"/>
    <w:basedOn w:val="BodyText"/>
    <w:pPr>
      <w:keepLines/>
      <w:ind w:left="720" w:right="720"/>
    </w:pPr>
    <w:rPr>
      <w:i/>
    </w:rPr>
  </w:style>
  <w:style w:type="paragraph" w:styleId="Caption">
    <w:name w:val="caption"/>
    <w:basedOn w:val="Picture"/>
    <w:next w:val="BodyText"/>
    <w:qFormat/>
    <w:pPr>
      <w:keepNext w:val="0"/>
      <w:spacing w:before="120"/>
    </w:pPr>
    <w:rPr>
      <w:i/>
      <w:sz w:val="18"/>
    </w:rPr>
  </w:style>
  <w:style w:type="paragraph" w:customStyle="1" w:styleId="Picture">
    <w:name w:val="Picture"/>
    <w:basedOn w:val="BodyText"/>
    <w:next w:val="Caption"/>
    <w:pPr>
      <w:keepNext/>
    </w:pPr>
  </w:style>
  <w:style w:type="paragraph" w:styleId="Date">
    <w:name w:val="Date"/>
    <w:basedOn w:val="BodyText"/>
    <w:pPr>
      <w:jc w:val="center"/>
    </w:pPr>
  </w:style>
  <w:style w:type="paragraph" w:customStyle="1" w:styleId="DocumentLabel">
    <w:name w:val="Document Label"/>
    <w:basedOn w:val="HeadingBase"/>
    <w:pPr>
      <w:spacing w:after="360"/>
    </w:pPr>
    <w:rPr>
      <w:rFonts w:ascii="Times New Roman" w:hAnsi="Times New Roman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FootnoteBase"/>
    <w:semiHidden/>
    <w:pPr>
      <w:spacing w:after="120"/>
    </w:pPr>
  </w:style>
  <w:style w:type="paragraph" w:styleId="EnvelopeAddress">
    <w:name w:val="envelope address"/>
    <w:basedOn w:val="Address"/>
    <w:pPr>
      <w:ind w:left="3240" w:right="0"/>
    </w:pPr>
  </w:style>
  <w:style w:type="paragraph" w:styleId="EnvelopeReturn">
    <w:name w:val="envelope return"/>
    <w:basedOn w:val="Address"/>
    <w:pPr>
      <w:ind w:right="5040"/>
    </w:pPr>
  </w:style>
  <w:style w:type="paragraph" w:styleId="Footer">
    <w:name w:val="footer"/>
    <w:basedOn w:val="HeaderBase"/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</w:style>
  <w:style w:type="paragraph" w:styleId="FootnoteText">
    <w:name w:val="footnote text"/>
    <w:basedOn w:val="FootnoteBase"/>
    <w:semiHidden/>
    <w:pPr>
      <w:spacing w:after="120"/>
    </w:pPr>
  </w:style>
  <w:style w:type="character" w:styleId="FootnoteReference">
    <w:name w:val="footnote reference"/>
    <w:semiHidden/>
    <w:rPr>
      <w:vertAlign w:val="superscript"/>
    </w:rPr>
  </w:style>
  <w:style w:type="paragraph" w:styleId="List">
    <w:name w:val="List"/>
    <w:basedOn w:val="BodyText"/>
    <w:pPr>
      <w:tabs>
        <w:tab w:val="left" w:pos="720"/>
      </w:tabs>
      <w:spacing w:after="80"/>
      <w:ind w:left="720" w:hanging="360"/>
    </w:pPr>
  </w:style>
  <w:style w:type="character" w:customStyle="1" w:styleId="Lead-inEmphasis">
    <w:name w:val="Lead-in Emphasis"/>
    <w:rPr>
      <w:b/>
      <w:i/>
    </w:rPr>
  </w:style>
  <w:style w:type="character" w:styleId="LineNumber">
    <w:name w:val="line number"/>
    <w:rPr>
      <w:rFonts w:ascii="Arial" w:hAnsi="Arial"/>
      <w:sz w:val="18"/>
    </w:rPr>
  </w:style>
  <w:style w:type="paragraph" w:styleId="ListBullet">
    <w:name w:val="List Bullet"/>
    <w:basedOn w:val="List"/>
    <w:pPr>
      <w:tabs>
        <w:tab w:val="clear" w:pos="720"/>
      </w:tabs>
      <w:spacing w:after="160"/>
    </w:pPr>
  </w:style>
  <w:style w:type="paragraph" w:styleId="ListNumber">
    <w:name w:val="List Number"/>
    <w:basedOn w:val="List"/>
    <w:pPr>
      <w:tabs>
        <w:tab w:val="clear" w:pos="720"/>
      </w:tabs>
      <w:spacing w:after="160"/>
    </w:pPr>
  </w:style>
  <w:style w:type="paragraph" w:styleId="MacroText">
    <w:name w:val="macro"/>
    <w:basedOn w:val="BodyText"/>
    <w:semiHidden/>
    <w:pPr>
      <w:spacing w:after="120"/>
    </w:pPr>
    <w:rPr>
      <w:rFonts w:ascii="Courier New" w:hAnsi="Courier New"/>
    </w:rPr>
  </w:style>
  <w:style w:type="character" w:styleId="PageNumber">
    <w:name w:val="page number"/>
    <w:rPr>
      <w:b/>
    </w:rPr>
  </w:style>
  <w:style w:type="paragraph" w:customStyle="1" w:styleId="ReturnAddress">
    <w:name w:val="Return Address"/>
    <w:basedOn w:val="Address"/>
    <w:pPr>
      <w:ind w:left="5760" w:right="0"/>
    </w:pPr>
  </w:style>
  <w:style w:type="paragraph" w:customStyle="1" w:styleId="acknowledgements">
    <w:name w:val="acknowledgements"/>
    <w:basedOn w:val="CommentText"/>
    <w:pPr>
      <w:ind w:left="0" w:firstLine="0"/>
    </w:pPr>
    <w:rPr>
      <w:rFonts w:ascii="Baskerville Old Face" w:hAnsi="Baskerville Old Face"/>
      <w:kern w:val="20"/>
    </w:rPr>
  </w:style>
  <w:style w:type="paragraph" w:customStyle="1" w:styleId="SubtitleCover">
    <w:name w:val="Subtitle Cover"/>
    <w:basedOn w:val="TitleCover"/>
    <w:next w:val="BodyText"/>
    <w:pPr>
      <w:spacing w:before="240"/>
    </w:pPr>
    <w:rPr>
      <w:b w:val="0"/>
      <w:i/>
      <w:sz w:val="36"/>
    </w:rPr>
  </w:style>
  <w:style w:type="character" w:customStyle="1" w:styleId="Superscript">
    <w:name w:val="Superscript"/>
    <w:rPr>
      <w:vertAlign w:val="superscript"/>
    </w:rPr>
  </w:style>
  <w:style w:type="paragraph" w:customStyle="1" w:styleId="Author">
    <w:name w:val="Author"/>
    <w:basedOn w:val="BodyText"/>
    <w:pPr>
      <w:spacing w:after="240"/>
      <w:jc w:val="center"/>
    </w:pPr>
    <w:rPr>
      <w:sz w:val="28"/>
    </w:rPr>
  </w:style>
  <w:style w:type="paragraph" w:customStyle="1" w:styleId="ChapterLabel">
    <w:name w:val="Chapter Label"/>
    <w:basedOn w:val="HeadingBase"/>
    <w:next w:val="ChapterTitle"/>
    <w:pPr>
      <w:spacing w:before="360" w:after="0"/>
      <w:jc w:val="center"/>
    </w:pPr>
    <w:rPr>
      <w:sz w:val="24"/>
      <w:u w:val="single"/>
    </w:rPr>
  </w:style>
  <w:style w:type="paragraph" w:customStyle="1" w:styleId="ChapterTitle">
    <w:name w:val="Chapter Title"/>
    <w:basedOn w:val="HeadingBase"/>
    <w:next w:val="ChapterSubtitle"/>
    <w:pPr>
      <w:spacing w:before="600" w:after="0"/>
      <w:jc w:val="center"/>
    </w:pPr>
    <w:rPr>
      <w:sz w:val="32"/>
    </w:rPr>
  </w:style>
  <w:style w:type="paragraph" w:customStyle="1" w:styleId="ChapterSubtitle">
    <w:name w:val="Chapter Subtitle"/>
    <w:basedOn w:val="ChapterTitle"/>
    <w:next w:val="BodyText"/>
    <w:pPr>
      <w:spacing w:before="360" w:after="360"/>
    </w:pPr>
    <w:rPr>
      <w:b w:val="0"/>
      <w:i/>
      <w:sz w:val="28"/>
    </w:rPr>
  </w:style>
  <w:style w:type="paragraph" w:customStyle="1" w:styleId="FooterFirst">
    <w:name w:val="Footer First"/>
    <w:basedOn w:val="Footer"/>
    <w:pPr>
      <w:tabs>
        <w:tab w:val="clear" w:pos="8640"/>
      </w:tabs>
      <w:jc w:val="center"/>
    </w:pPr>
  </w:style>
  <w:style w:type="paragraph" w:customStyle="1" w:styleId="FooterEven">
    <w:name w:val="Footer Even"/>
    <w:basedOn w:val="Footer"/>
  </w:style>
  <w:style w:type="paragraph" w:customStyle="1" w:styleId="FooterOdd">
    <w:name w:val="Footer Odd"/>
    <w:basedOn w:val="Footer"/>
    <w:pPr>
      <w:tabs>
        <w:tab w:val="right" w:pos="0"/>
      </w:tabs>
      <w:jc w:val="right"/>
    </w:pPr>
  </w:style>
  <w:style w:type="paragraph" w:customStyle="1" w:styleId="HeaderFirst">
    <w:name w:val="Header First"/>
    <w:basedOn w:val="Header"/>
    <w:pPr>
      <w:tabs>
        <w:tab w:val="clear" w:pos="8640"/>
      </w:tabs>
      <w:jc w:val="center"/>
    </w:pPr>
  </w:style>
  <w:style w:type="paragraph" w:styleId="Header">
    <w:name w:val="header"/>
    <w:basedOn w:val="HeaderBase"/>
  </w:style>
  <w:style w:type="paragraph" w:customStyle="1" w:styleId="HeaderEven">
    <w:name w:val="Header Even"/>
    <w:basedOn w:val="Header"/>
  </w:style>
  <w:style w:type="paragraph" w:customStyle="1" w:styleId="HeaderOdd">
    <w:name w:val="Header Odd"/>
    <w:basedOn w:val="Header"/>
    <w:pPr>
      <w:tabs>
        <w:tab w:val="right" w:pos="0"/>
      </w:tabs>
      <w:jc w:val="right"/>
    </w:pPr>
  </w:style>
  <w:style w:type="paragraph" w:customStyle="1" w:styleId="BlockQuotationFirst">
    <w:name w:val="Block Quotation First"/>
    <w:basedOn w:val="BlockQuotation"/>
    <w:next w:val="BlockQuotation"/>
    <w:pPr>
      <w:spacing w:before="120"/>
    </w:pPr>
  </w:style>
  <w:style w:type="paragraph" w:customStyle="1" w:styleId="BlockQuotationLast">
    <w:name w:val="Block Quotation Last"/>
    <w:basedOn w:val="BlockQuotation"/>
    <w:next w:val="BodyText"/>
    <w:pPr>
      <w:spacing w:after="240"/>
    </w:pPr>
  </w:style>
  <w:style w:type="paragraph" w:customStyle="1" w:styleId="ListBulletFirst">
    <w:name w:val="List Bullet First"/>
    <w:basedOn w:val="ListBullet"/>
    <w:next w:val="ListBullet"/>
    <w:pPr>
      <w:spacing w:before="80"/>
    </w:pPr>
  </w:style>
  <w:style w:type="paragraph" w:customStyle="1" w:styleId="ListBulletLast">
    <w:name w:val="List Bullet Last"/>
    <w:basedOn w:val="ListBullet"/>
    <w:next w:val="BodyText"/>
    <w:pPr>
      <w:spacing w:after="240"/>
    </w:pPr>
  </w:style>
  <w:style w:type="paragraph" w:customStyle="1" w:styleId="ListFirst">
    <w:name w:val="List First"/>
    <w:basedOn w:val="List"/>
    <w:next w:val="List"/>
    <w:pPr>
      <w:spacing w:before="80"/>
    </w:pPr>
  </w:style>
  <w:style w:type="paragraph" w:customStyle="1" w:styleId="ListLast">
    <w:name w:val="List Last"/>
    <w:basedOn w:val="List"/>
    <w:next w:val="BodyText"/>
    <w:pPr>
      <w:spacing w:after="240"/>
    </w:pPr>
  </w:style>
  <w:style w:type="paragraph" w:customStyle="1" w:styleId="ListNumberFirst">
    <w:name w:val="List Number First"/>
    <w:basedOn w:val="ListNumber"/>
    <w:next w:val="ListNumber"/>
    <w:pPr>
      <w:spacing w:before="80"/>
    </w:pPr>
  </w:style>
  <w:style w:type="paragraph" w:customStyle="1" w:styleId="ListNumberLast">
    <w:name w:val="List Number Last"/>
    <w:basedOn w:val="ListNumber"/>
    <w:next w:val="BodyText"/>
    <w:pPr>
      <w:spacing w:after="240"/>
    </w:pPr>
  </w:style>
  <w:style w:type="paragraph" w:customStyle="1" w:styleId="PartTitle">
    <w:name w:val="Part Title"/>
    <w:basedOn w:val="HeadingBase"/>
    <w:next w:val="PartSubtitle"/>
    <w:pPr>
      <w:spacing w:before="600"/>
      <w:jc w:val="center"/>
    </w:pPr>
  </w:style>
  <w:style w:type="paragraph" w:customStyle="1" w:styleId="PartSubtitle">
    <w:name w:val="Part Subtitle"/>
    <w:basedOn w:val="PartTitle"/>
    <w:next w:val="BodyText"/>
    <w:pPr>
      <w:spacing w:before="360"/>
    </w:pPr>
    <w:rPr>
      <w:b w:val="0"/>
      <w:i/>
      <w:sz w:val="32"/>
    </w:rPr>
  </w:style>
  <w:style w:type="paragraph" w:styleId="BodyTextIndent">
    <w:name w:val="Body Text Indent"/>
    <w:basedOn w:val="BodyText"/>
    <w:pPr>
      <w:ind w:left="360"/>
    </w:pPr>
  </w:style>
  <w:style w:type="paragraph" w:styleId="ListContinue">
    <w:name w:val="List Continue"/>
    <w:basedOn w:val="List"/>
    <w:pPr>
      <w:tabs>
        <w:tab w:val="clear" w:pos="720"/>
      </w:tabs>
      <w:spacing w:after="160"/>
    </w:pPr>
  </w:style>
  <w:style w:type="paragraph" w:styleId="List2">
    <w:name w:val="List 2"/>
    <w:basedOn w:val="List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pPr>
      <w:tabs>
        <w:tab w:val="clear" w:pos="720"/>
        <w:tab w:val="left" w:pos="2160"/>
      </w:tabs>
      <w:ind w:left="2160"/>
    </w:p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Continue2">
    <w:name w:val="List Continue 2"/>
    <w:basedOn w:val="ListContinue"/>
    <w:pPr>
      <w:ind w:left="1080"/>
    </w:pPr>
  </w:style>
  <w:style w:type="paragraph" w:customStyle="1" w:styleId="PartLabel">
    <w:name w:val="Part Label"/>
    <w:basedOn w:val="HeadingBase"/>
    <w:next w:val="PartTitle"/>
    <w:pPr>
      <w:spacing w:before="600" w:after="160"/>
      <w:jc w:val="center"/>
    </w:pPr>
    <w:rPr>
      <w:b w:val="0"/>
      <w:sz w:val="24"/>
      <w:u w:val="single"/>
    </w:rPr>
  </w:style>
  <w:style w:type="paragraph" w:customStyle="1" w:styleId="BodyTextKeep">
    <w:name w:val="Body Text Keep"/>
    <w:basedOn w:val="BodyText"/>
    <w:pPr>
      <w:keepNext/>
    </w:pPr>
  </w:style>
  <w:style w:type="paragraph" w:customStyle="1" w:styleId="SubjectLine">
    <w:name w:val="Subject Line"/>
    <w:basedOn w:val="BodyText"/>
    <w:rPr>
      <w:i/>
      <w:u w:val="single"/>
    </w:rPr>
  </w:style>
  <w:style w:type="paragraph" w:customStyle="1" w:styleId="HeadingBase">
    <w:name w:val="Heading Base"/>
    <w:basedOn w:val="Normal"/>
    <w:next w:val="BodyText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BodyText">
    <w:name w:val="Body Text"/>
    <w:basedOn w:val="Normal"/>
    <w:pPr>
      <w:spacing w:after="160"/>
    </w:pPr>
    <w:rPr>
      <w:sz w:val="24"/>
    </w:rPr>
  </w:style>
  <w:style w:type="character" w:styleId="Emphasis">
    <w:name w:val="Emphasis"/>
    <w:qFormat/>
    <w:rPr>
      <w:i/>
    </w:rPr>
  </w:style>
  <w:style w:type="paragraph" w:customStyle="1" w:styleId="Address">
    <w:name w:val="Address"/>
    <w:basedOn w:val="BodyText"/>
    <w:pPr>
      <w:keepLines/>
      <w:spacing w:after="0"/>
      <w:ind w:right="4320"/>
    </w:pPr>
  </w:style>
  <w:style w:type="character" w:styleId="CommentReference">
    <w:name w:val="annotation reference"/>
    <w:semiHidden/>
    <w:rPr>
      <w:sz w:val="16"/>
    </w:rPr>
  </w:style>
  <w:style w:type="paragraph" w:customStyle="1" w:styleId="TitleCover">
    <w:name w:val="Title Cover"/>
    <w:basedOn w:val="HeadingBase"/>
    <w:next w:val="SubtitleCover"/>
    <w:pPr>
      <w:spacing w:before="720" w:after="160"/>
      <w:jc w:val="center"/>
    </w:pPr>
    <w:rPr>
      <w:sz w:val="48"/>
    </w:r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customStyle="1" w:styleId="InsideAddress">
    <w:name w:val="Inside Address"/>
    <w:basedOn w:val="Normal"/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i/>
      <w:sz w:val="28"/>
    </w:rPr>
  </w:style>
  <w:style w:type="paragraph" w:customStyle="1" w:styleId="Reference">
    <w:name w:val="Reference"/>
    <w:basedOn w:val="Normal"/>
    <w:pPr>
      <w:spacing w:after="120"/>
      <w:ind w:left="720" w:hanging="720"/>
    </w:pPr>
    <w:rPr>
      <w:kern w:val="20"/>
    </w:rPr>
  </w:style>
  <w:style w:type="paragraph" w:customStyle="1" w:styleId="agendaitem">
    <w:name w:val="agenda item"/>
    <w:basedOn w:val="Normal"/>
    <w:pPr>
      <w:ind w:left="1440" w:hanging="1440"/>
    </w:pPr>
    <w:rPr>
      <w:rFonts w:ascii="Baskerville Old Face" w:hAnsi="Baskerville Old Face"/>
      <w:sz w:val="24"/>
    </w:rPr>
  </w:style>
  <w:style w:type="paragraph" w:customStyle="1" w:styleId="tabletext">
    <w:name w:val="table text"/>
    <w:basedOn w:val="Normal"/>
    <w:pPr>
      <w:tabs>
        <w:tab w:val="left" w:pos="792"/>
      </w:tabs>
      <w:spacing w:after="120"/>
    </w:pPr>
  </w:style>
  <w:style w:type="paragraph" w:customStyle="1" w:styleId="Refmarkdiamond">
    <w:name w:val="Ref mark diamond"/>
    <w:basedOn w:val="Reference"/>
    <w:next w:val="Reference"/>
    <w:pPr>
      <w:ind w:left="144" w:hanging="144"/>
    </w:pPr>
  </w:style>
  <w:style w:type="paragraph" w:customStyle="1" w:styleId="Refmarkcircle">
    <w:name w:val="Ref mark circle"/>
    <w:basedOn w:val="Refmarkdiamond"/>
    <w:next w:val="Reference"/>
    <w:pPr>
      <w:ind w:left="-144" w:hanging="288"/>
    </w:pPr>
  </w:style>
  <w:style w:type="paragraph" w:customStyle="1" w:styleId="employment">
    <w:name w:val="employment"/>
    <w:basedOn w:val="Normal"/>
    <w:pPr>
      <w:tabs>
        <w:tab w:val="left" w:pos="1800"/>
      </w:tabs>
      <w:spacing w:after="120"/>
      <w:ind w:left="1800" w:hanging="1800"/>
    </w:pPr>
    <w:rPr>
      <w:kern w:val="20"/>
      <w:sz w:val="22"/>
    </w:rPr>
  </w:style>
  <w:style w:type="paragraph" w:customStyle="1" w:styleId="tablesymbol">
    <w:name w:val="table symbol"/>
    <w:basedOn w:val="tabletext"/>
    <w:pPr>
      <w:spacing w:before="240" w:after="0"/>
      <w:jc w:val="center"/>
    </w:pPr>
    <w:rPr>
      <w:rFonts w:ascii="Wingdings 2" w:hAnsi="Wingdings 2"/>
      <w:sz w:val="36"/>
    </w:rPr>
  </w:style>
  <w:style w:type="character" w:styleId="Hyperlink">
    <w:name w:val="Hyperlink"/>
    <w:basedOn w:val="DefaultParagraphFont"/>
    <w:rsid w:val="00805C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C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05C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manuscr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C:\WINWORD\TEMPLATE\manuscr1.dot</Template>
  <TotalTime>1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SCALE AIR-SEA INTERACTION</vt:lpstr>
    </vt:vector>
  </TitlesOfParts>
  <Company>Dell Computer Corporation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SCALE AIR-SEA INTERACTION</dc:title>
  <dc:subject/>
  <dc:creator>Roger Lukas</dc:creator>
  <cp:keywords/>
  <cp:lastModifiedBy>Kelvin</cp:lastModifiedBy>
  <cp:revision>4</cp:revision>
  <cp:lastPrinted>2022-02-02T08:41:00Z</cp:lastPrinted>
  <dcterms:created xsi:type="dcterms:W3CDTF">2022-02-02T08:41:00Z</dcterms:created>
  <dcterms:modified xsi:type="dcterms:W3CDTF">2022-02-02T08:42:00Z</dcterms:modified>
</cp:coreProperties>
</file>