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1EC3B" w14:textId="36C6A385" w:rsidR="00C55A21" w:rsidRPr="00A004B7" w:rsidRDefault="001B0532" w:rsidP="001B0532">
      <w:pPr>
        <w:jc w:val="right"/>
        <w:rPr>
          <w:b/>
          <w:bCs/>
          <w:sz w:val="28"/>
          <w:szCs w:val="28"/>
        </w:rPr>
      </w:pPr>
      <w:r w:rsidRPr="00A004B7">
        <w:rPr>
          <w:b/>
          <w:bCs/>
          <w:sz w:val="28"/>
          <w:szCs w:val="28"/>
        </w:rPr>
        <w:t>Zachary M. Menzo</w:t>
      </w:r>
    </w:p>
    <w:p w14:paraId="7D7BE72D" w14:textId="6AC8AD18" w:rsidR="001B0532" w:rsidRDefault="001B0532" w:rsidP="001B0532">
      <w:pPr>
        <w:pBdr>
          <w:bottom w:val="single" w:sz="6" w:space="1" w:color="auto"/>
        </w:pBdr>
        <w:jc w:val="right"/>
      </w:pPr>
      <w:r>
        <w:t>Sep 1, 2020</w:t>
      </w:r>
    </w:p>
    <w:p w14:paraId="2FA56197" w14:textId="77777777" w:rsidR="001B0532" w:rsidRDefault="001B0532" w:rsidP="001B0532">
      <w:pPr>
        <w:pBdr>
          <w:bottom w:val="single" w:sz="6" w:space="1" w:color="auto"/>
        </w:pBdr>
        <w:jc w:val="right"/>
      </w:pPr>
    </w:p>
    <w:p w14:paraId="0E47926A" w14:textId="77777777" w:rsidR="001B0532" w:rsidRDefault="001B0532" w:rsidP="001B0532">
      <w:pPr>
        <w:jc w:val="right"/>
      </w:pPr>
    </w:p>
    <w:p w14:paraId="16F6EEE1" w14:textId="77777777" w:rsidR="001B0532" w:rsidRDefault="001B0532" w:rsidP="00C55A21">
      <w:pPr>
        <w:rPr>
          <w:rFonts w:ascii="Cambria Math" w:hAnsi="Cambria Math"/>
          <w:oMath/>
        </w:rPr>
        <w:sectPr w:rsidR="001B0532" w:rsidSect="00E00782">
          <w:pgSz w:w="12240" w:h="15840"/>
          <w:pgMar w:top="1440" w:right="1440" w:bottom="1440" w:left="1440" w:header="720" w:footer="720" w:gutter="0"/>
          <w:cols w:space="720"/>
          <w:docGrid w:linePitch="360"/>
        </w:sectPr>
      </w:pPr>
    </w:p>
    <w:p w14:paraId="76707E94" w14:textId="769D98AC" w:rsidR="00C55A21" w:rsidRPr="004A593B" w:rsidRDefault="00C55A21" w:rsidP="00C55A21">
      <w:pPr>
        <w:rPr>
          <w:rFonts w:eastAsiaTheme="minorEastAsia"/>
          <w:sz w:val="22"/>
          <w:szCs w:val="22"/>
        </w:rPr>
      </w:pPr>
      <m:oMathPara>
        <m:oMathParaPr>
          <m:jc m:val="left"/>
        </m:oMathParaPr>
        <m:oMath>
          <m:r>
            <w:rPr>
              <w:rFonts w:ascii="Cambria Math" w:hAnsi="Cambria Math"/>
              <w:sz w:val="22"/>
              <w:szCs w:val="22"/>
            </w:rPr>
            <m:t xml:space="preserve">Momentum </m:t>
          </m:r>
          <m:d>
            <m:dPr>
              <m:ctrlPr>
                <w:rPr>
                  <w:rFonts w:ascii="Cambria Math" w:hAnsi="Cambria Math"/>
                  <w:i/>
                  <w:sz w:val="22"/>
                  <w:szCs w:val="22"/>
                </w:rPr>
              </m:ctrlPr>
            </m:dPr>
            <m:e>
              <m:r>
                <w:rPr>
                  <w:rFonts w:ascii="Cambria Math" w:hAnsi="Cambria Math"/>
                  <w:sz w:val="22"/>
                  <w:szCs w:val="22"/>
                </w:rPr>
                <m:t>ν</m:t>
              </m:r>
            </m:e>
          </m:d>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oMath>
      </m:oMathPara>
    </w:p>
    <w:p w14:paraId="59D60F61" w14:textId="77777777" w:rsidR="00C55A21" w:rsidRPr="004A593B" w:rsidRDefault="00C55A21" w:rsidP="00C55A21">
      <w:pPr>
        <w:rPr>
          <w:rFonts w:eastAsiaTheme="minorEastAsia"/>
          <w:sz w:val="22"/>
          <w:szCs w:val="22"/>
        </w:rPr>
      </w:pPr>
    </w:p>
    <w:p w14:paraId="54B4EA60" w14:textId="77777777" w:rsidR="00C55A21" w:rsidRPr="004A593B" w:rsidRDefault="00C55A21" w:rsidP="00C55A21">
      <w:pPr>
        <w:rPr>
          <w:sz w:val="22"/>
          <w:szCs w:val="22"/>
        </w:rPr>
      </w:pPr>
      <m:oMathPara>
        <m:oMathParaPr>
          <m:jc m:val="left"/>
        </m:oMathParaPr>
        <m:oMath>
          <m:r>
            <w:rPr>
              <w:rFonts w:ascii="Cambria Math" w:hAnsi="Cambria Math"/>
              <w:sz w:val="22"/>
              <w:szCs w:val="22"/>
            </w:rPr>
            <m:t xml:space="preserve">Thermal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κ</m:t>
                  </m:r>
                </m:e>
                <m:sub>
                  <m:r>
                    <w:rPr>
                      <w:rFonts w:ascii="Cambria Math" w:hAnsi="Cambria Math"/>
                      <w:sz w:val="22"/>
                      <w:szCs w:val="22"/>
                    </w:rPr>
                    <m:t>T</m:t>
                  </m:r>
                </m:sub>
              </m:sSub>
            </m:e>
          </m:d>
          <m:r>
            <w:rPr>
              <w:rFonts w:ascii="Cambria Math" w:hAnsi="Cambria Math"/>
              <w:sz w:val="22"/>
              <w:szCs w:val="22"/>
            </w:rPr>
            <m:t xml:space="preserve">=1.4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-7</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oMath>
      </m:oMathPara>
    </w:p>
    <w:p w14:paraId="13715DCF" w14:textId="77777777" w:rsidR="0030583A" w:rsidRDefault="0030583A" w:rsidP="00C55A21">
      <w:pPr>
        <w:rPr>
          <w:rFonts w:eastAsiaTheme="minorEastAsia"/>
          <w:sz w:val="22"/>
          <w:szCs w:val="22"/>
        </w:rPr>
      </w:pPr>
    </w:p>
    <w:p w14:paraId="4B5002BF" w14:textId="757137AA" w:rsidR="00C55A21" w:rsidRPr="0030583A" w:rsidRDefault="00C55A21" w:rsidP="00C55A21">
      <w:pPr>
        <w:rPr>
          <w:rFonts w:eastAsiaTheme="minorEastAsia"/>
          <w:sz w:val="22"/>
          <w:szCs w:val="22"/>
        </w:rPr>
      </w:pPr>
      <m:oMathPara>
        <m:oMathParaPr>
          <m:jc m:val="left"/>
        </m:oMathParaPr>
        <m:oMath>
          <m:r>
            <w:rPr>
              <w:rFonts w:ascii="Cambria Math" w:hAnsi="Cambria Math"/>
              <w:sz w:val="22"/>
              <w:szCs w:val="22"/>
            </w:rPr>
            <m:t xml:space="preserve">Salt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κ</m:t>
                  </m:r>
                </m:e>
                <m:sub>
                  <m:r>
                    <w:rPr>
                      <w:rFonts w:ascii="Cambria Math" w:hAnsi="Cambria Math"/>
                      <w:sz w:val="22"/>
                      <w:szCs w:val="22"/>
                    </w:rPr>
                    <m:t>S</m:t>
                  </m:r>
                </m:sub>
              </m:sSub>
            </m:e>
          </m:d>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oMath>
      </m:oMathPara>
    </w:p>
    <w:p w14:paraId="4ACA4800" w14:textId="5AD30738" w:rsidR="00C55A21" w:rsidRPr="004A593B" w:rsidRDefault="00C55A21" w:rsidP="00C55A21">
      <w:pPr>
        <w:rPr>
          <w:rFonts w:eastAsiaTheme="minorEastAsia"/>
          <w:sz w:val="22"/>
          <w:szCs w:val="22"/>
        </w:rPr>
      </w:pPr>
      <m:oMathPara>
        <m:oMathParaPr>
          <m:jc m:val="left"/>
        </m:oMathParaPr>
        <m:oMath>
          <m:r>
            <w:rPr>
              <w:rFonts w:ascii="Cambria Math" w:hAnsi="Cambria Math"/>
              <w:sz w:val="22"/>
              <w:szCs w:val="22"/>
            </w:rPr>
            <m:t xml:space="preserve">TKE Deep Ocean </m:t>
          </m:r>
          <m:d>
            <m:dPr>
              <m:ctrlPr>
                <w:rPr>
                  <w:rFonts w:ascii="Cambria Math" w:hAnsi="Cambria Math"/>
                  <w:i/>
                  <w:sz w:val="22"/>
                  <w:szCs w:val="22"/>
                </w:rPr>
              </m:ctrlPr>
            </m:dPr>
            <m:e>
              <m:r>
                <w:rPr>
                  <w:rFonts w:ascii="Cambria Math" w:hAnsi="Cambria Math"/>
                  <w:sz w:val="22"/>
                  <w:szCs w:val="22"/>
                </w:rPr>
                <m:t>ϵ</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oMath>
      </m:oMathPara>
    </w:p>
    <w:p w14:paraId="6CC8DC23" w14:textId="77777777" w:rsidR="00C55A21" w:rsidRPr="004A593B" w:rsidRDefault="00C55A21" w:rsidP="00C55A21">
      <w:pPr>
        <w:rPr>
          <w:sz w:val="22"/>
          <w:szCs w:val="22"/>
        </w:rPr>
      </w:pPr>
    </w:p>
    <w:p w14:paraId="6A434636" w14:textId="02E7764D" w:rsidR="00C55A21" w:rsidRPr="004A593B" w:rsidRDefault="00C55A21" w:rsidP="00C55A21">
      <w:pPr>
        <w:rPr>
          <w:rFonts w:eastAsiaTheme="minorEastAsia"/>
          <w:sz w:val="22"/>
          <w:szCs w:val="22"/>
        </w:rPr>
      </w:pPr>
      <m:oMathPara>
        <m:oMathParaPr>
          <m:jc m:val="left"/>
        </m:oMathParaPr>
        <m:oMath>
          <m:r>
            <w:rPr>
              <w:rFonts w:ascii="Cambria Math" w:hAnsi="Cambria Math"/>
              <w:sz w:val="22"/>
              <w:szCs w:val="22"/>
            </w:rPr>
            <m:t xml:space="preserve">TKE Surface Ocean </m:t>
          </m:r>
          <m:d>
            <m:dPr>
              <m:ctrlPr>
                <w:rPr>
                  <w:rFonts w:ascii="Cambria Math" w:hAnsi="Cambria Math"/>
                  <w:i/>
                  <w:sz w:val="22"/>
                  <w:szCs w:val="22"/>
                </w:rPr>
              </m:ctrlPr>
            </m:dPr>
            <m:e>
              <m:r>
                <w:rPr>
                  <w:rFonts w:ascii="Cambria Math" w:hAnsi="Cambria Math"/>
                  <w:sz w:val="22"/>
                  <w:szCs w:val="22"/>
                </w:rPr>
                <m:t>ϵ</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-5</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oMath>
      </m:oMathPara>
    </w:p>
    <w:p w14:paraId="2ECEF7EB" w14:textId="77777777" w:rsidR="00E57162" w:rsidRPr="004A593B" w:rsidRDefault="00E57162" w:rsidP="00E57162">
      <w:pPr>
        <w:rPr>
          <w:rFonts w:eastAsiaTheme="minorEastAsia"/>
          <w:sz w:val="22"/>
          <w:szCs w:val="22"/>
        </w:rPr>
      </w:pPr>
    </w:p>
    <w:p w14:paraId="695A83EA" w14:textId="4E245F68" w:rsidR="0010071D" w:rsidRPr="004A593B" w:rsidRDefault="00E57162" w:rsidP="00E57162">
      <w:pPr>
        <w:rPr>
          <w:rFonts w:ascii="Cambria Math" w:hAnsi="Cambria Math"/>
          <w:sz w:val="22"/>
          <w:szCs w:val="22"/>
          <w:oMath/>
        </w:rPr>
        <w:sectPr w:rsidR="0010071D" w:rsidRPr="004A593B" w:rsidSect="001B0532">
          <w:type w:val="continuous"/>
          <w:pgSz w:w="12240" w:h="15840"/>
          <w:pgMar w:top="1440" w:right="1440" w:bottom="1440" w:left="1440" w:header="720" w:footer="720" w:gutter="0"/>
          <w:cols w:num="2" w:space="720"/>
          <w:docGrid w:linePitch="360"/>
        </w:sectPr>
      </w:pPr>
      <m:oMathPara>
        <m:oMathParaPr>
          <m:jc m:val="left"/>
        </m:oMathParaPr>
        <m:oMath>
          <m:r>
            <w:rPr>
              <w:rFonts w:ascii="Cambria Math" w:hAnsi="Cambria Math"/>
              <w:sz w:val="22"/>
              <w:szCs w:val="22"/>
            </w:rPr>
            <m:t>TKE Low Atmospher</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ϵ</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-3</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oMath>
      </m:oMathPara>
    </w:p>
    <w:p w14:paraId="630DF4FA" w14:textId="77777777" w:rsidR="0010071D" w:rsidRPr="004A593B" w:rsidRDefault="0010071D" w:rsidP="00E57162">
      <w:pPr>
        <w:pBdr>
          <w:top w:val="single" w:sz="4" w:space="1" w:color="auto"/>
        </w:pBdr>
        <w:rPr>
          <w:rFonts w:eastAsiaTheme="minorEastAsia"/>
          <w:sz w:val="22"/>
          <w:szCs w:val="22"/>
        </w:rPr>
        <w:sectPr w:rsidR="0010071D" w:rsidRPr="004A593B" w:rsidSect="0010071D">
          <w:type w:val="continuous"/>
          <w:pgSz w:w="12240" w:h="15840"/>
          <w:pgMar w:top="1440" w:right="1440" w:bottom="1440" w:left="1440" w:header="720" w:footer="720" w:gutter="0"/>
          <w:cols w:space="720"/>
          <w:docGrid w:linePitch="360"/>
        </w:sectPr>
      </w:pPr>
    </w:p>
    <w:p w14:paraId="4DA2EB19" w14:textId="50839592" w:rsidR="00C55A21" w:rsidRPr="00C55A21" w:rsidRDefault="00C55A21" w:rsidP="00E57162">
      <w:pPr>
        <w:pBdr>
          <w:top w:val="single" w:sz="4" w:space="1" w:color="auto"/>
        </w:pBdr>
        <w:rPr>
          <w:rFonts w:eastAsiaTheme="minorEastAsia"/>
        </w:rPr>
      </w:pPr>
    </w:p>
    <w:p w14:paraId="791D7F2D" w14:textId="435AFA1A" w:rsidR="00770A90" w:rsidRPr="004A593B" w:rsidRDefault="00816EF2" w:rsidP="00C55A21">
      <w:pPr>
        <w:rPr>
          <w:rFonts w:eastAsiaTheme="minorEastAsia"/>
          <w:b/>
          <w:bCs/>
          <w:sz w:val="22"/>
          <w:szCs w:val="22"/>
        </w:rPr>
      </w:pPr>
      <m:oMathPara>
        <m:oMathParaPr>
          <m:jc m:val="center"/>
        </m:oMathParaPr>
        <m:oMath>
          <m:r>
            <m:rPr>
              <m:sty m:val="bi"/>
            </m:rPr>
            <w:rPr>
              <w:rFonts w:ascii="Cambria Math" w:hAnsi="Cambria Math"/>
              <w:sz w:val="22"/>
              <w:szCs w:val="22"/>
            </w:rPr>
            <m:t xml:space="preserve">Kolmogorov:        </m:t>
          </m:r>
          <m:sSub>
            <m:sSubPr>
              <m:ctrlPr>
                <w:rPr>
                  <w:rFonts w:ascii="Cambria Math" w:hAnsi="Cambria Math"/>
                  <w:b/>
                  <w:bCs/>
                  <w:i/>
                  <w:sz w:val="22"/>
                  <w:szCs w:val="22"/>
                </w:rPr>
              </m:ctrlPr>
            </m:sSubPr>
            <m:e>
              <m:r>
                <m:rPr>
                  <m:sty m:val="bi"/>
                </m:rPr>
                <w:rPr>
                  <w:rFonts w:ascii="Cambria Math" w:hAnsi="Cambria Math"/>
                  <w:sz w:val="22"/>
                  <w:szCs w:val="22"/>
                </w:rPr>
                <m:t>L</m:t>
              </m:r>
            </m:e>
            <m:sub>
              <m:r>
                <m:rPr>
                  <m:sty m:val="bi"/>
                </m:rPr>
                <w:rPr>
                  <w:rFonts w:ascii="Cambria Math" w:hAnsi="Cambria Math"/>
                  <w:sz w:val="22"/>
                  <w:szCs w:val="22"/>
                </w:rPr>
                <m:t>k</m:t>
              </m:r>
            </m:sub>
          </m:sSub>
          <m:r>
            <m:rPr>
              <m:sty m:val="bi"/>
            </m:rPr>
            <w:rPr>
              <w:rFonts w:ascii="Cambria Math" w:hAnsi="Cambria Math"/>
              <w:sz w:val="22"/>
              <w:szCs w:val="22"/>
            </w:rPr>
            <m:t xml:space="preserve"> ~ 2</m:t>
          </m:r>
          <m:r>
            <m:rPr>
              <m:sty m:val="bi"/>
            </m:rPr>
            <w:rPr>
              <w:rFonts w:ascii="Cambria Math" w:hAnsi="Cambria Math"/>
              <w:sz w:val="22"/>
              <w:szCs w:val="22"/>
            </w:rPr>
            <m:t>π</m:t>
          </m:r>
          <m:sSup>
            <m:sSupPr>
              <m:ctrlPr>
                <w:rPr>
                  <w:rFonts w:ascii="Cambria Math" w:eastAsiaTheme="minorEastAsia" w:hAnsi="Cambria Math"/>
                  <w:b/>
                  <w:bCs/>
                  <w:i/>
                  <w:sz w:val="22"/>
                  <w:szCs w:val="22"/>
                </w:rPr>
              </m:ctrlPr>
            </m:sSupPr>
            <m:e>
              <m:d>
                <m:dPr>
                  <m:ctrlPr>
                    <w:rPr>
                      <w:rFonts w:ascii="Cambria Math" w:hAnsi="Cambria Math"/>
                      <w:b/>
                      <w:bCs/>
                      <w:i/>
                      <w:sz w:val="22"/>
                      <w:szCs w:val="22"/>
                    </w:rPr>
                  </m:ctrlPr>
                </m:dPr>
                <m:e>
                  <m:f>
                    <m:fPr>
                      <m:ctrlPr>
                        <w:rPr>
                          <w:rFonts w:ascii="Cambria Math" w:hAnsi="Cambria Math"/>
                          <w:b/>
                          <w:bCs/>
                          <w:i/>
                          <w:sz w:val="22"/>
                          <w:szCs w:val="22"/>
                        </w:rPr>
                      </m:ctrlPr>
                    </m:fPr>
                    <m:num>
                      <m:sSup>
                        <m:sSupPr>
                          <m:ctrlPr>
                            <w:rPr>
                              <w:rFonts w:ascii="Cambria Math" w:hAnsi="Cambria Math"/>
                              <w:b/>
                              <w:bCs/>
                              <w:i/>
                              <w:sz w:val="22"/>
                              <w:szCs w:val="22"/>
                            </w:rPr>
                          </m:ctrlPr>
                        </m:sSupPr>
                        <m:e>
                          <m:r>
                            <m:rPr>
                              <m:sty m:val="bi"/>
                            </m:rPr>
                            <w:rPr>
                              <w:rFonts w:ascii="Cambria Math" w:hAnsi="Cambria Math"/>
                              <w:sz w:val="22"/>
                              <w:szCs w:val="22"/>
                            </w:rPr>
                            <m:t>ν</m:t>
                          </m:r>
                        </m:e>
                        <m:sup>
                          <m:r>
                            <m:rPr>
                              <m:sty m:val="bi"/>
                            </m:rPr>
                            <w:rPr>
                              <w:rFonts w:ascii="Cambria Math" w:hAnsi="Cambria Math"/>
                              <w:sz w:val="22"/>
                              <w:szCs w:val="22"/>
                            </w:rPr>
                            <m:t>3</m:t>
                          </m:r>
                        </m:sup>
                      </m:sSup>
                    </m:num>
                    <m:den>
                      <m:r>
                        <m:rPr>
                          <m:sty m:val="bi"/>
                        </m:rPr>
                        <w:rPr>
                          <w:rFonts w:ascii="Cambria Math" w:hAnsi="Cambria Math"/>
                          <w:sz w:val="22"/>
                          <w:szCs w:val="22"/>
                        </w:rPr>
                        <m:t>ϵ</m:t>
                      </m:r>
                    </m:den>
                  </m:f>
                </m:e>
              </m:d>
            </m:e>
            <m:sup>
              <m:f>
                <m:fPr>
                  <m:ctrlPr>
                    <w:rPr>
                      <w:rFonts w:ascii="Cambria Math" w:eastAsiaTheme="minorEastAsia" w:hAnsi="Cambria Math"/>
                      <w:b/>
                      <w:bCs/>
                      <w:i/>
                      <w:sz w:val="22"/>
                      <w:szCs w:val="22"/>
                    </w:rPr>
                  </m:ctrlPr>
                </m:fPr>
                <m:num>
                  <m:r>
                    <m:rPr>
                      <m:sty m:val="bi"/>
                    </m:rPr>
                    <w:rPr>
                      <w:rFonts w:ascii="Cambria Math" w:eastAsiaTheme="minorEastAsia" w:hAnsi="Cambria Math"/>
                      <w:sz w:val="22"/>
                      <w:szCs w:val="22"/>
                    </w:rPr>
                    <m:t>1</m:t>
                  </m:r>
                </m:num>
                <m:den>
                  <m:r>
                    <m:rPr>
                      <m:sty m:val="bi"/>
                    </m:rPr>
                    <w:rPr>
                      <w:rFonts w:ascii="Cambria Math" w:eastAsiaTheme="minorEastAsia" w:hAnsi="Cambria Math"/>
                      <w:sz w:val="22"/>
                      <w:szCs w:val="22"/>
                    </w:rPr>
                    <m:t>4</m:t>
                  </m:r>
                </m:den>
              </m:f>
            </m:sup>
          </m:sSup>
        </m:oMath>
      </m:oMathPara>
    </w:p>
    <w:p w14:paraId="4852353C" w14:textId="7A182769" w:rsidR="008A5918" w:rsidRPr="004A593B" w:rsidRDefault="00816EF2" w:rsidP="00816EF2">
      <w:pPr>
        <w:rPr>
          <w:rFonts w:eastAsiaTheme="minorEastAsia"/>
          <w:b/>
          <w:bCs/>
          <w:sz w:val="22"/>
          <w:szCs w:val="22"/>
        </w:rPr>
      </w:pPr>
      <m:oMathPara>
        <m:oMathParaPr>
          <m:jc m:val="left"/>
        </m:oMathParaPr>
        <m:oMath>
          <m:r>
            <m:rPr>
              <m:sty m:val="bi"/>
            </m:rPr>
            <w:rPr>
              <w:rFonts w:ascii="Cambria Math" w:hAnsi="Cambria Math"/>
              <w:sz w:val="22"/>
              <w:szCs w:val="22"/>
            </w:rPr>
            <m:t>Momentum</m:t>
          </m:r>
        </m:oMath>
      </m:oMathPara>
    </w:p>
    <w:p w14:paraId="20582CCA" w14:textId="76A8359A" w:rsidR="00C55A21" w:rsidRPr="004A593B" w:rsidRDefault="00C55A21" w:rsidP="00816EF2">
      <w:pPr>
        <w:rPr>
          <w:rFonts w:eastAsiaTheme="minorEastAsia"/>
          <w:sz w:val="22"/>
          <w:szCs w:val="22"/>
        </w:rPr>
      </w:pPr>
      <m:oMath>
        <m:r>
          <w:rPr>
            <w:rFonts w:ascii="Cambria Math" w:hAnsi="Cambria Math"/>
            <w:sz w:val="22"/>
            <w:szCs w:val="22"/>
          </w:rPr>
          <m:t xml:space="preserve">Surface Ocean:        </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k</m:t>
            </m:r>
          </m:sub>
        </m:sSub>
        <m:r>
          <w:rPr>
            <w:rFonts w:ascii="Cambria Math" w:hAnsi="Cambria Math"/>
            <w:sz w:val="22"/>
            <w:szCs w:val="22"/>
          </w:rPr>
          <m:t xml:space="preserve"> ~ 2π</m:t>
        </m:r>
        <m:sSup>
          <m:sSupPr>
            <m:ctrlPr>
              <w:rPr>
                <w:rFonts w:ascii="Cambria Math" w:eastAsiaTheme="minorEastAsia"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r>
                          <w:rPr>
                            <w:rFonts w:ascii="Cambria Math" w:hAnsi="Cambria Math"/>
                            <w:sz w:val="22"/>
                            <w:szCs w:val="22"/>
                          </w:rPr>
                          <m:t>)</m:t>
                        </m:r>
                      </m:e>
                      <m:sup>
                        <m:r>
                          <w:rPr>
                            <w:rFonts w:ascii="Cambria Math" w:hAnsi="Cambria Math"/>
                            <w:sz w:val="22"/>
                            <w:szCs w:val="22"/>
                          </w:rPr>
                          <m:t>3</m:t>
                        </m:r>
                      </m:sup>
                    </m:sSup>
                  </m:num>
                  <m:den>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-5</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den>
                </m:f>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sup>
        </m:sSup>
        <m:r>
          <w:rPr>
            <w:rFonts w:ascii="Cambria Math" w:eastAsiaTheme="minorEastAsia" w:hAnsi="Cambria Math"/>
            <w:sz w:val="22"/>
            <w:szCs w:val="22"/>
          </w:rPr>
          <m:t xml:space="preserve">=3.53 x </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-3</m:t>
            </m:r>
          </m:sup>
        </m:sSup>
        <m:r>
          <w:rPr>
            <w:rFonts w:ascii="Cambria Math" w:eastAsiaTheme="minorEastAsia" w:hAnsi="Cambria Math"/>
            <w:sz w:val="22"/>
            <w:szCs w:val="22"/>
          </w:rPr>
          <m:t xml:space="preserve"> meters</m:t>
        </m:r>
      </m:oMath>
      <w:r w:rsidRPr="004A593B">
        <w:rPr>
          <w:rFonts w:eastAsiaTheme="minorEastAsia"/>
          <w:sz w:val="22"/>
          <w:szCs w:val="22"/>
        </w:rPr>
        <w:tab/>
      </w:r>
    </w:p>
    <w:p w14:paraId="5A4EF12E" w14:textId="71BAF54E" w:rsidR="00C55A21" w:rsidRPr="004A593B" w:rsidRDefault="00C55A21" w:rsidP="00816EF2">
      <w:pPr>
        <w:rPr>
          <w:sz w:val="22"/>
          <w:szCs w:val="22"/>
        </w:rPr>
      </w:pPr>
    </w:p>
    <w:p w14:paraId="4C4BA6CB" w14:textId="66448929" w:rsidR="00816EF2" w:rsidRPr="004A593B" w:rsidRDefault="00816EF2" w:rsidP="00816EF2">
      <w:pPr>
        <w:rPr>
          <w:rFonts w:eastAsiaTheme="minorEastAsia"/>
          <w:sz w:val="22"/>
          <w:szCs w:val="22"/>
        </w:rPr>
      </w:pPr>
      <m:oMathPara>
        <m:oMathParaPr>
          <m:jc m:val="left"/>
        </m:oMathParaPr>
        <m:oMath>
          <m:r>
            <w:rPr>
              <w:rFonts w:ascii="Cambria Math" w:hAnsi="Cambria Math"/>
              <w:sz w:val="22"/>
              <w:szCs w:val="22"/>
            </w:rPr>
            <m:t xml:space="preserve">Deep Ocean:              </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k</m:t>
              </m:r>
            </m:sub>
          </m:sSub>
          <m:r>
            <w:rPr>
              <w:rFonts w:ascii="Cambria Math" w:hAnsi="Cambria Math"/>
              <w:sz w:val="22"/>
              <w:szCs w:val="22"/>
            </w:rPr>
            <m:t xml:space="preserve"> ~ 2π</m:t>
          </m:r>
          <m:sSup>
            <m:sSupPr>
              <m:ctrlPr>
                <w:rPr>
                  <w:rFonts w:ascii="Cambria Math" w:eastAsiaTheme="minorEastAsia"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r>
                            <w:rPr>
                              <w:rFonts w:ascii="Cambria Math" w:hAnsi="Cambria Math"/>
                              <w:sz w:val="22"/>
                              <w:szCs w:val="22"/>
                            </w:rPr>
                            <m:t>)</m:t>
                          </m:r>
                        </m:e>
                        <m:sup>
                          <m:r>
                            <w:rPr>
                              <w:rFonts w:ascii="Cambria Math" w:hAnsi="Cambria Math"/>
                              <w:sz w:val="22"/>
                              <w:szCs w:val="22"/>
                            </w:rPr>
                            <m:t>3</m:t>
                          </m:r>
                        </m:sup>
                      </m:sSup>
                    </m:num>
                    <m:den>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den>
                  </m:f>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sup>
          </m:sSup>
          <m:r>
            <w:rPr>
              <w:rFonts w:ascii="Cambria Math" w:eastAsiaTheme="minorEastAsia" w:hAnsi="Cambria Math"/>
              <w:sz w:val="22"/>
              <w:szCs w:val="22"/>
            </w:rPr>
            <m:t xml:space="preserve">=3.53 x </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-2</m:t>
              </m:r>
            </m:sup>
          </m:sSup>
          <m:r>
            <w:rPr>
              <w:rFonts w:ascii="Cambria Math" w:eastAsiaTheme="minorEastAsia" w:hAnsi="Cambria Math"/>
              <w:sz w:val="22"/>
              <w:szCs w:val="22"/>
            </w:rPr>
            <m:t xml:space="preserve"> meters</m:t>
          </m:r>
        </m:oMath>
      </m:oMathPara>
    </w:p>
    <w:p w14:paraId="24815DAB" w14:textId="11F3346D" w:rsidR="00816EF2" w:rsidRPr="004A593B" w:rsidRDefault="00816EF2" w:rsidP="00C55A21">
      <w:pPr>
        <w:rPr>
          <w:rFonts w:eastAsiaTheme="minorEastAsia"/>
          <w:sz w:val="22"/>
          <w:szCs w:val="22"/>
        </w:rPr>
      </w:pPr>
    </w:p>
    <w:p w14:paraId="3A2F0221" w14:textId="77777777" w:rsidR="00816EF2" w:rsidRPr="004A593B" w:rsidRDefault="00816EF2" w:rsidP="00C55A21">
      <w:pPr>
        <w:rPr>
          <w:rFonts w:eastAsiaTheme="minorEastAsia"/>
          <w:sz w:val="22"/>
          <w:szCs w:val="22"/>
        </w:rPr>
      </w:pPr>
    </w:p>
    <w:p w14:paraId="62B9DBF1" w14:textId="1BB6EE31" w:rsidR="00C55A21" w:rsidRPr="004A593B" w:rsidRDefault="00816EF2" w:rsidP="00C55A21">
      <w:pPr>
        <w:rPr>
          <w:rFonts w:eastAsiaTheme="minorEastAsia"/>
          <w:b/>
          <w:bCs/>
          <w:sz w:val="22"/>
          <w:szCs w:val="22"/>
        </w:rPr>
      </w:pPr>
      <m:oMathPara>
        <m:oMathParaPr>
          <m:jc m:val="center"/>
        </m:oMathParaPr>
        <m:oMath>
          <m:r>
            <m:rPr>
              <m:sty m:val="bi"/>
            </m:rPr>
            <w:rPr>
              <w:rFonts w:ascii="Cambria Math" w:hAnsi="Cambria Math"/>
              <w:sz w:val="22"/>
              <w:szCs w:val="22"/>
            </w:rPr>
            <m:t xml:space="preserve">Batchelor:           </m:t>
          </m:r>
          <m:sSub>
            <m:sSubPr>
              <m:ctrlPr>
                <w:rPr>
                  <w:rFonts w:ascii="Cambria Math" w:hAnsi="Cambria Math"/>
                  <w:b/>
                  <w:bCs/>
                  <w:i/>
                  <w:sz w:val="22"/>
                  <w:szCs w:val="22"/>
                </w:rPr>
              </m:ctrlPr>
            </m:sSubPr>
            <m:e>
              <m:r>
                <m:rPr>
                  <m:sty m:val="bi"/>
                </m:rPr>
                <w:rPr>
                  <w:rFonts w:ascii="Cambria Math" w:hAnsi="Cambria Math"/>
                  <w:sz w:val="22"/>
                  <w:szCs w:val="22"/>
                </w:rPr>
                <m:t>L</m:t>
              </m:r>
            </m:e>
            <m:sub>
              <m:r>
                <m:rPr>
                  <m:sty m:val="bi"/>
                </m:rPr>
                <w:rPr>
                  <w:rFonts w:ascii="Cambria Math" w:hAnsi="Cambria Math"/>
                  <w:sz w:val="22"/>
                  <w:szCs w:val="22"/>
                </w:rPr>
                <m:t>b</m:t>
              </m:r>
            </m:sub>
          </m:sSub>
          <m:r>
            <m:rPr>
              <m:sty m:val="bi"/>
            </m:rPr>
            <w:rPr>
              <w:rFonts w:ascii="Cambria Math" w:hAnsi="Cambria Math"/>
              <w:sz w:val="22"/>
              <w:szCs w:val="22"/>
            </w:rPr>
            <m:t xml:space="preserve"> ~ 2</m:t>
          </m:r>
          <m:r>
            <m:rPr>
              <m:sty m:val="bi"/>
            </m:rPr>
            <w:rPr>
              <w:rFonts w:ascii="Cambria Math" w:hAnsi="Cambria Math"/>
              <w:sz w:val="22"/>
              <w:szCs w:val="22"/>
            </w:rPr>
            <m:t>π</m:t>
          </m:r>
          <m:sSup>
            <m:sSupPr>
              <m:ctrlPr>
                <w:rPr>
                  <w:rFonts w:ascii="Cambria Math" w:eastAsiaTheme="minorEastAsia" w:hAnsi="Cambria Math"/>
                  <w:b/>
                  <w:bCs/>
                  <w:i/>
                  <w:sz w:val="22"/>
                  <w:szCs w:val="22"/>
                </w:rPr>
              </m:ctrlPr>
            </m:sSupPr>
            <m:e>
              <m:d>
                <m:dPr>
                  <m:ctrlPr>
                    <w:rPr>
                      <w:rFonts w:ascii="Cambria Math" w:hAnsi="Cambria Math"/>
                      <w:b/>
                      <w:bCs/>
                      <w:i/>
                      <w:sz w:val="22"/>
                      <w:szCs w:val="22"/>
                    </w:rPr>
                  </m:ctrlPr>
                </m:dPr>
                <m:e>
                  <m:f>
                    <m:fPr>
                      <m:ctrlPr>
                        <w:rPr>
                          <w:rFonts w:ascii="Cambria Math" w:hAnsi="Cambria Math"/>
                          <w:b/>
                          <w:bCs/>
                          <w:i/>
                          <w:sz w:val="22"/>
                          <w:szCs w:val="22"/>
                        </w:rPr>
                      </m:ctrlPr>
                    </m:fPr>
                    <m:num>
                      <m:sSup>
                        <m:sSupPr>
                          <m:ctrlPr>
                            <w:rPr>
                              <w:rFonts w:ascii="Cambria Math" w:hAnsi="Cambria Math"/>
                              <w:b/>
                              <w:bCs/>
                              <w:i/>
                              <w:sz w:val="22"/>
                              <w:szCs w:val="22"/>
                            </w:rPr>
                          </m:ctrlPr>
                        </m:sSupPr>
                        <m:e>
                          <m:r>
                            <m:rPr>
                              <m:sty m:val="bi"/>
                            </m:rPr>
                            <w:rPr>
                              <w:rFonts w:ascii="Cambria Math" w:hAnsi="Cambria Math"/>
                              <w:sz w:val="22"/>
                              <w:szCs w:val="22"/>
                            </w:rPr>
                            <m:t>κ</m:t>
                          </m:r>
                        </m:e>
                        <m:sup>
                          <m:r>
                            <m:rPr>
                              <m:sty m:val="bi"/>
                            </m:rPr>
                            <w:rPr>
                              <w:rFonts w:ascii="Cambria Math" w:hAnsi="Cambria Math"/>
                              <w:sz w:val="22"/>
                              <w:szCs w:val="22"/>
                            </w:rPr>
                            <m:t>2</m:t>
                          </m:r>
                        </m:sup>
                      </m:sSup>
                      <m:r>
                        <m:rPr>
                          <m:sty m:val="bi"/>
                        </m:rPr>
                        <w:rPr>
                          <w:rFonts w:ascii="Cambria Math" w:hAnsi="Cambria Math"/>
                          <w:sz w:val="22"/>
                          <w:szCs w:val="22"/>
                        </w:rPr>
                        <m:t>ν</m:t>
                      </m:r>
                    </m:num>
                    <m:den>
                      <m:r>
                        <m:rPr>
                          <m:sty m:val="bi"/>
                        </m:rPr>
                        <w:rPr>
                          <w:rFonts w:ascii="Cambria Math" w:hAnsi="Cambria Math"/>
                          <w:sz w:val="22"/>
                          <w:szCs w:val="22"/>
                        </w:rPr>
                        <m:t>ϵ</m:t>
                      </m:r>
                    </m:den>
                  </m:f>
                </m:e>
              </m:d>
            </m:e>
            <m:sup>
              <m:f>
                <m:fPr>
                  <m:ctrlPr>
                    <w:rPr>
                      <w:rFonts w:ascii="Cambria Math" w:eastAsiaTheme="minorEastAsia" w:hAnsi="Cambria Math"/>
                      <w:b/>
                      <w:bCs/>
                      <w:i/>
                      <w:sz w:val="22"/>
                      <w:szCs w:val="22"/>
                    </w:rPr>
                  </m:ctrlPr>
                </m:fPr>
                <m:num>
                  <m:r>
                    <m:rPr>
                      <m:sty m:val="bi"/>
                    </m:rPr>
                    <w:rPr>
                      <w:rFonts w:ascii="Cambria Math" w:eastAsiaTheme="minorEastAsia" w:hAnsi="Cambria Math"/>
                      <w:sz w:val="22"/>
                      <w:szCs w:val="22"/>
                    </w:rPr>
                    <m:t>1</m:t>
                  </m:r>
                </m:num>
                <m:den>
                  <m:r>
                    <m:rPr>
                      <m:sty m:val="bi"/>
                    </m:rPr>
                    <w:rPr>
                      <w:rFonts w:ascii="Cambria Math" w:eastAsiaTheme="minorEastAsia" w:hAnsi="Cambria Math"/>
                      <w:sz w:val="22"/>
                      <w:szCs w:val="22"/>
                    </w:rPr>
                    <m:t>4</m:t>
                  </m:r>
                </m:den>
              </m:f>
            </m:sup>
          </m:sSup>
        </m:oMath>
      </m:oMathPara>
    </w:p>
    <w:p w14:paraId="605AC310" w14:textId="6FA10087" w:rsidR="00C55A21" w:rsidRPr="004A593B" w:rsidRDefault="00C55A21" w:rsidP="00816EF2">
      <w:pPr>
        <w:rPr>
          <w:rFonts w:eastAsiaTheme="minorEastAsia"/>
          <w:sz w:val="22"/>
          <w:szCs w:val="22"/>
        </w:rPr>
      </w:pPr>
      <w:r w:rsidRPr="004A593B">
        <w:rPr>
          <w:rFonts w:eastAsiaTheme="minorEastAsia"/>
          <w:sz w:val="22"/>
          <w:szCs w:val="22"/>
        </w:rPr>
        <w:tab/>
      </w:r>
      <m:oMath>
        <m:r>
          <m:rPr>
            <m:sty m:val="p"/>
          </m:rPr>
          <w:rPr>
            <w:rFonts w:ascii="Cambria Math" w:hAnsi="Cambria Math"/>
            <w:sz w:val="22"/>
            <w:szCs w:val="22"/>
          </w:rPr>
          <w:br/>
        </m:r>
      </m:oMath>
      <m:oMathPara>
        <m:oMathParaPr>
          <m:jc m:val="left"/>
        </m:oMathParaPr>
        <m:oMath>
          <m:r>
            <m:rPr>
              <m:sty m:val="bi"/>
            </m:rPr>
            <w:rPr>
              <w:rFonts w:ascii="Cambria Math" w:hAnsi="Cambria Math"/>
              <w:sz w:val="22"/>
              <w:szCs w:val="22"/>
            </w:rPr>
            <m:t>Thermal</m:t>
          </m:r>
        </m:oMath>
      </m:oMathPara>
    </w:p>
    <w:p w14:paraId="0A608D9B" w14:textId="55C89F4A" w:rsidR="00816EF2" w:rsidRPr="004A593B" w:rsidRDefault="00C55A21" w:rsidP="00816EF2">
      <w:pPr>
        <w:ind w:firstLine="720"/>
        <w:rPr>
          <w:rFonts w:eastAsiaTheme="minorEastAsia"/>
          <w:sz w:val="22"/>
          <w:szCs w:val="22"/>
        </w:rPr>
      </w:pPr>
      <m:oMathPara>
        <m:oMathParaPr>
          <m:jc m:val="left"/>
        </m:oMathParaPr>
        <m:oMath>
          <m:r>
            <w:rPr>
              <w:rFonts w:ascii="Cambria Math" w:hAnsi="Cambria Math"/>
              <w:sz w:val="22"/>
              <w:szCs w:val="22"/>
            </w:rPr>
            <m:t xml:space="preserve">Surface Ocean: </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b</m:t>
              </m:r>
            </m:sub>
          </m:sSub>
          <m:r>
            <w:rPr>
              <w:rFonts w:ascii="Cambria Math" w:hAnsi="Cambria Math"/>
              <w:sz w:val="22"/>
              <w:szCs w:val="22"/>
            </w:rPr>
            <m:t xml:space="preserve"> ~ 2π</m:t>
          </m:r>
          <m:sSup>
            <m:sSupPr>
              <m:ctrlPr>
                <w:rPr>
                  <w:rFonts w:ascii="Cambria Math" w:eastAsiaTheme="minorEastAsia"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 xml:space="preserve">1.4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-7</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e>
                          </m:d>
                        </m:e>
                        <m:sup>
                          <m:r>
                            <w:rPr>
                              <w:rFonts w:ascii="Cambria Math" w:hAnsi="Cambria Math"/>
                              <w:sz w:val="22"/>
                              <w:szCs w:val="22"/>
                            </w:rPr>
                            <m:t>2</m:t>
                          </m:r>
                        </m:sup>
                      </m:sSup>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e>
                      </m:d>
                    </m:num>
                    <m:den>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-5</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e>
                      </m:d>
                    </m:den>
                  </m:f>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sup>
          </m:sSup>
          <m:r>
            <w:rPr>
              <w:rFonts w:ascii="Cambria Math" w:eastAsiaTheme="minorEastAsia" w:hAnsi="Cambria Math"/>
              <w:sz w:val="22"/>
              <w:szCs w:val="22"/>
            </w:rPr>
            <m:t xml:space="preserve">=1.32 x </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-3</m:t>
              </m:r>
            </m:sup>
          </m:sSup>
          <m:r>
            <w:rPr>
              <w:rFonts w:ascii="Cambria Math" w:eastAsiaTheme="minorEastAsia" w:hAnsi="Cambria Math"/>
              <w:sz w:val="22"/>
              <w:szCs w:val="22"/>
            </w:rPr>
            <m:t xml:space="preserve"> meters</m:t>
          </m:r>
        </m:oMath>
      </m:oMathPara>
    </w:p>
    <w:p w14:paraId="5909C46D" w14:textId="35252E6E" w:rsidR="008A5918" w:rsidRPr="004A593B" w:rsidRDefault="008A5918" w:rsidP="00816EF2">
      <w:pPr>
        <w:ind w:firstLine="720"/>
        <w:rPr>
          <w:rFonts w:eastAsiaTheme="minorEastAsia"/>
          <w:sz w:val="22"/>
          <w:szCs w:val="22"/>
        </w:rPr>
      </w:pPr>
    </w:p>
    <w:p w14:paraId="6A12AFF5" w14:textId="52D0B6B2" w:rsidR="00C55A21" w:rsidRPr="004A593B" w:rsidRDefault="00C55A21" w:rsidP="00816EF2">
      <w:pPr>
        <w:ind w:firstLine="720"/>
        <w:rPr>
          <w:rFonts w:eastAsiaTheme="minorEastAsia"/>
          <w:sz w:val="22"/>
          <w:szCs w:val="22"/>
        </w:rPr>
      </w:pPr>
      <m:oMathPara>
        <m:oMathParaPr>
          <m:jc m:val="left"/>
        </m:oMathParaPr>
        <m:oMath>
          <m:r>
            <w:rPr>
              <w:rFonts w:ascii="Cambria Math" w:hAnsi="Cambria Math"/>
              <w:sz w:val="22"/>
              <w:szCs w:val="22"/>
            </w:rPr>
            <m:t xml:space="preserve">Deep Ocean: </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b</m:t>
              </m:r>
            </m:sub>
          </m:sSub>
          <m:r>
            <w:rPr>
              <w:rFonts w:ascii="Cambria Math" w:hAnsi="Cambria Math"/>
              <w:sz w:val="22"/>
              <w:szCs w:val="22"/>
            </w:rPr>
            <m:t xml:space="preserve"> ~ 2π</m:t>
          </m:r>
          <m:sSup>
            <m:sSupPr>
              <m:ctrlPr>
                <w:rPr>
                  <w:rFonts w:ascii="Cambria Math" w:eastAsiaTheme="minorEastAsia"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 xml:space="preserve">(1.4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-7</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r>
                            <w:rPr>
                              <w:rFonts w:ascii="Cambria Math" w:hAnsi="Cambria Math"/>
                              <w:sz w:val="22"/>
                              <w:szCs w:val="22"/>
                            </w:rPr>
                            <m:t>)</m:t>
                          </m:r>
                        </m:e>
                        <m:sup>
                          <m:r>
                            <w:rPr>
                              <w:rFonts w:ascii="Cambria Math" w:hAnsi="Cambria Math"/>
                              <w:sz w:val="22"/>
                              <w:szCs w:val="22"/>
                            </w:rPr>
                            <m:t>2</m:t>
                          </m:r>
                        </m:sup>
                      </m:sSup>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r>
                        <w:rPr>
                          <w:rFonts w:ascii="Cambria Math" w:hAnsi="Cambria Math"/>
                          <w:sz w:val="22"/>
                          <w:szCs w:val="22"/>
                        </w:rPr>
                        <m:t>)</m:t>
                      </m:r>
                    </m:num>
                    <m:den>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r>
                        <w:rPr>
                          <w:rFonts w:ascii="Cambria Math" w:hAnsi="Cambria Math"/>
                          <w:sz w:val="22"/>
                          <w:szCs w:val="22"/>
                        </w:rPr>
                        <m:t>)</m:t>
                      </m:r>
                    </m:den>
                  </m:f>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sup>
          </m:sSup>
          <m:r>
            <w:rPr>
              <w:rFonts w:ascii="Cambria Math" w:eastAsiaTheme="minorEastAsia" w:hAnsi="Cambria Math"/>
              <w:sz w:val="22"/>
              <w:szCs w:val="22"/>
            </w:rPr>
            <m:t xml:space="preserve">=1.32 x </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-2</m:t>
              </m:r>
            </m:sup>
          </m:sSup>
          <m:r>
            <w:rPr>
              <w:rFonts w:ascii="Cambria Math" w:eastAsiaTheme="minorEastAsia" w:hAnsi="Cambria Math"/>
              <w:sz w:val="22"/>
              <w:szCs w:val="22"/>
            </w:rPr>
            <m:t xml:space="preserve"> meters</m:t>
          </m:r>
        </m:oMath>
      </m:oMathPara>
    </w:p>
    <w:p w14:paraId="7EEDEA4C" w14:textId="77777777" w:rsidR="00C55A21" w:rsidRPr="004A593B" w:rsidRDefault="00C55A21" w:rsidP="00C55A21">
      <w:pPr>
        <w:ind w:left="720" w:firstLine="720"/>
        <w:rPr>
          <w:rFonts w:eastAsiaTheme="minorEastAsia"/>
          <w:sz w:val="22"/>
          <w:szCs w:val="22"/>
        </w:rPr>
      </w:pPr>
    </w:p>
    <w:p w14:paraId="18D0FAB5" w14:textId="77777777" w:rsidR="001B0532" w:rsidRPr="004A593B" w:rsidRDefault="001B0532" w:rsidP="00816EF2">
      <w:pPr>
        <w:ind w:firstLine="720"/>
        <w:rPr>
          <w:rFonts w:eastAsiaTheme="minorEastAsia"/>
          <w:b/>
          <w:bCs/>
          <w:sz w:val="22"/>
          <w:szCs w:val="22"/>
        </w:rPr>
      </w:pPr>
    </w:p>
    <w:p w14:paraId="0717A3AD" w14:textId="0EE596A5" w:rsidR="00C55A21" w:rsidRPr="004A593B" w:rsidRDefault="00816EF2" w:rsidP="00816EF2">
      <w:pPr>
        <w:ind w:firstLine="720"/>
        <w:rPr>
          <w:rFonts w:eastAsiaTheme="minorEastAsia"/>
          <w:b/>
          <w:bCs/>
          <w:sz w:val="22"/>
          <w:szCs w:val="22"/>
        </w:rPr>
      </w:pPr>
      <m:oMathPara>
        <m:oMathParaPr>
          <m:jc m:val="left"/>
        </m:oMathParaPr>
        <m:oMath>
          <m:r>
            <m:rPr>
              <m:sty m:val="bi"/>
            </m:rPr>
            <w:rPr>
              <w:rFonts w:ascii="Cambria Math" w:hAnsi="Cambria Math"/>
              <w:sz w:val="22"/>
              <w:szCs w:val="22"/>
            </w:rPr>
            <m:t>Salt</m:t>
          </m:r>
        </m:oMath>
      </m:oMathPara>
    </w:p>
    <w:p w14:paraId="30EEE290" w14:textId="29E06825" w:rsidR="00C55A21" w:rsidRPr="004A593B" w:rsidRDefault="00C55A21" w:rsidP="00816EF2">
      <w:pPr>
        <w:rPr>
          <w:rFonts w:eastAsiaTheme="minorEastAsia"/>
          <w:sz w:val="22"/>
          <w:szCs w:val="22"/>
        </w:rPr>
      </w:pPr>
      <m:oMathPara>
        <m:oMathParaPr>
          <m:jc m:val="left"/>
        </m:oMathParaPr>
        <m:oMath>
          <m:r>
            <w:rPr>
              <w:rFonts w:ascii="Cambria Math" w:hAnsi="Cambria Math"/>
              <w:sz w:val="22"/>
              <w:szCs w:val="22"/>
            </w:rPr>
            <m:t xml:space="preserve">Surface Ocean: </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b</m:t>
              </m:r>
            </m:sub>
          </m:sSub>
          <m:r>
            <w:rPr>
              <w:rFonts w:ascii="Cambria Math" w:hAnsi="Cambria Math"/>
              <w:sz w:val="22"/>
              <w:szCs w:val="22"/>
            </w:rPr>
            <m:t xml:space="preserve"> ~ 2π</m:t>
          </m:r>
          <m:sSup>
            <m:sSupPr>
              <m:ctrlPr>
                <w:rPr>
                  <w:rFonts w:ascii="Cambria Math" w:eastAsiaTheme="minorEastAsia"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e>
                          </m:d>
                        </m:e>
                        <m:sup>
                          <m:r>
                            <w:rPr>
                              <w:rFonts w:ascii="Cambria Math" w:hAnsi="Cambria Math"/>
                              <w:sz w:val="22"/>
                              <w:szCs w:val="22"/>
                            </w:rPr>
                            <m:t>2</m:t>
                          </m:r>
                        </m:sup>
                      </m:sSup>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e>
                      </m:d>
                    </m:num>
                    <m:den>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-5</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e>
                      </m:d>
                    </m:den>
                  </m:f>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sup>
          </m:sSup>
          <m:r>
            <w:rPr>
              <w:rFonts w:ascii="Cambria Math" w:eastAsiaTheme="minorEastAsia" w:hAnsi="Cambria Math"/>
              <w:sz w:val="22"/>
              <w:szCs w:val="22"/>
            </w:rPr>
            <m:t xml:space="preserve">=1.12 x </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-4</m:t>
              </m:r>
            </m:sup>
          </m:sSup>
          <m:r>
            <w:rPr>
              <w:rFonts w:ascii="Cambria Math" w:eastAsiaTheme="minorEastAsia" w:hAnsi="Cambria Math"/>
              <w:sz w:val="22"/>
              <w:szCs w:val="22"/>
            </w:rPr>
            <m:t xml:space="preserve"> meters</m:t>
          </m:r>
        </m:oMath>
      </m:oMathPara>
    </w:p>
    <w:p w14:paraId="1953F420" w14:textId="41039D4E" w:rsidR="00C55A21" w:rsidRPr="004A593B" w:rsidRDefault="00C55A21" w:rsidP="00C55A21">
      <w:pPr>
        <w:rPr>
          <w:rFonts w:eastAsiaTheme="minorEastAsia"/>
          <w:sz w:val="22"/>
          <w:szCs w:val="22"/>
        </w:rPr>
      </w:pPr>
      <m:oMathPara>
        <m:oMathParaPr>
          <m:jc m:val="left"/>
        </m:oMathParaPr>
        <m:oMath>
          <m:r>
            <w:rPr>
              <w:rFonts w:ascii="Cambria Math" w:hAnsi="Cambria Math"/>
              <w:sz w:val="22"/>
              <w:szCs w:val="22"/>
            </w:rPr>
            <m:t xml:space="preserve">Deep Ocean: </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b</m:t>
              </m:r>
            </m:sub>
          </m:sSub>
          <m:r>
            <w:rPr>
              <w:rFonts w:ascii="Cambria Math" w:hAnsi="Cambria Math"/>
              <w:sz w:val="22"/>
              <w:szCs w:val="22"/>
            </w:rPr>
            <m:t xml:space="preserve"> ~ 2π</m:t>
          </m:r>
          <m:sSup>
            <m:sSupPr>
              <m:ctrlPr>
                <w:rPr>
                  <w:rFonts w:ascii="Cambria Math" w:eastAsiaTheme="minorEastAsia"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r>
                            <w:rPr>
                              <w:rFonts w:ascii="Cambria Math" w:hAnsi="Cambria Math"/>
                              <w:sz w:val="22"/>
                              <w:szCs w:val="22"/>
                            </w:rPr>
                            <m:t>)</m:t>
                          </m:r>
                        </m:e>
                        <m:sup>
                          <m:r>
                            <w:rPr>
                              <w:rFonts w:ascii="Cambria Math" w:hAnsi="Cambria Math"/>
                              <w:sz w:val="22"/>
                              <w:szCs w:val="22"/>
                            </w:rPr>
                            <m:t>2</m:t>
                          </m:r>
                        </m:sup>
                      </m:sSup>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r>
                        <w:rPr>
                          <w:rFonts w:ascii="Cambria Math" w:hAnsi="Cambria Math"/>
                          <w:sz w:val="22"/>
                          <w:szCs w:val="22"/>
                        </w:rPr>
                        <m:t>)</m:t>
                      </m:r>
                    </m:num>
                    <m:den>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r>
                        <w:rPr>
                          <w:rFonts w:ascii="Cambria Math" w:hAnsi="Cambria Math"/>
                          <w:sz w:val="22"/>
                          <w:szCs w:val="22"/>
                        </w:rPr>
                        <m:t>)</m:t>
                      </m:r>
                    </m:den>
                  </m:f>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sup>
          </m:sSup>
          <m:r>
            <w:rPr>
              <w:rFonts w:ascii="Cambria Math" w:eastAsiaTheme="minorEastAsia" w:hAnsi="Cambria Math"/>
              <w:sz w:val="22"/>
              <w:szCs w:val="22"/>
            </w:rPr>
            <m:t xml:space="preserve">=1.12 x </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-3</m:t>
              </m:r>
            </m:sup>
          </m:sSup>
          <m:r>
            <w:rPr>
              <w:rFonts w:ascii="Cambria Math" w:eastAsiaTheme="minorEastAsia" w:hAnsi="Cambria Math"/>
              <w:sz w:val="22"/>
              <w:szCs w:val="22"/>
            </w:rPr>
            <m:t xml:space="preserve"> meters</m:t>
          </m:r>
        </m:oMath>
      </m:oMathPara>
    </w:p>
    <w:p w14:paraId="1753B343" w14:textId="77777777" w:rsidR="004A593B" w:rsidRPr="004A593B" w:rsidRDefault="004A593B" w:rsidP="00C55A21">
      <w:pPr>
        <w:rPr>
          <w:rFonts w:eastAsiaTheme="minorEastAsia"/>
          <w:sz w:val="22"/>
          <w:szCs w:val="22"/>
        </w:rPr>
      </w:pPr>
    </w:p>
    <w:p w14:paraId="1CC102A1" w14:textId="77777777" w:rsidR="0030583A" w:rsidRDefault="00157749" w:rsidP="0030583A">
      <w:pPr>
        <w:jc w:val="both"/>
        <w:rPr>
          <w:rFonts w:ascii="Times New Roman" w:eastAsiaTheme="minorEastAsia" w:hAnsi="Times New Roman" w:cs="Times New Roman"/>
        </w:rPr>
      </w:pPr>
      <w:r w:rsidRPr="000548A2">
        <w:rPr>
          <w:rFonts w:ascii="Times New Roman" w:eastAsiaTheme="minorEastAsia" w:hAnsi="Times New Roman" w:cs="Times New Roman"/>
        </w:rPr>
        <w:t xml:space="preserve">The scales at which turbulent mixing transitions to molecular diffusivity is an order of magnitude greater in the deep ocean relative to the surface layer. This conclusion expected as the greater the dissipation rate, the more energy is within the energy spectrum, resulting in a smaller scale. </w:t>
      </w:r>
    </w:p>
    <w:p w14:paraId="6EFF4930" w14:textId="036D8CD9" w:rsidR="00E57162" w:rsidRPr="0030583A" w:rsidRDefault="005B0BEC" w:rsidP="0030583A">
      <w:pPr>
        <w:jc w:val="center"/>
        <w:rPr>
          <w:rFonts w:ascii="Times New Roman" w:eastAsiaTheme="minorEastAsia" w:hAnsi="Times New Roman" w:cs="Times New Roman"/>
          <w:sz w:val="28"/>
          <w:szCs w:val="28"/>
          <w:u w:val="single"/>
        </w:rPr>
      </w:pPr>
      <w:r w:rsidRPr="0030583A">
        <w:rPr>
          <w:rFonts w:eastAsiaTheme="minorEastAsia"/>
          <w:b/>
          <w:bCs/>
          <w:sz w:val="28"/>
          <w:szCs w:val="28"/>
          <w:u w:val="single"/>
        </w:rPr>
        <w:lastRenderedPageBreak/>
        <w:t>Atmosphere</w:t>
      </w:r>
    </w:p>
    <w:p w14:paraId="48AB9719" w14:textId="79D06CA6" w:rsidR="0030583A" w:rsidRDefault="0030583A" w:rsidP="00C55A21">
      <w:pPr>
        <w:rPr>
          <w:rFonts w:eastAsiaTheme="minorEastAsia"/>
          <w:b/>
          <w:bCs/>
        </w:rPr>
      </w:pPr>
    </w:p>
    <w:p w14:paraId="307AADDA" w14:textId="77777777" w:rsidR="0030583A" w:rsidRPr="004A593B" w:rsidRDefault="0030583A" w:rsidP="0030583A">
      <w:pPr>
        <w:rPr>
          <w:rFonts w:ascii="Times New Roman" w:eastAsia="Times New Roman" w:hAnsi="Times New Roman" w:cs="Times New Roman"/>
        </w:rPr>
      </w:pPr>
      <w:r>
        <w:t xml:space="preserve">* Kantha. L., &amp; Hocking W. </w:t>
      </w:r>
      <w:r w:rsidRPr="004A593B">
        <w:rPr>
          <w:b/>
          <w:bCs/>
        </w:rPr>
        <w:t>Dissipation rates of turbulence kinetic energy in the free atmosphere: MST radar and radiosondes</w:t>
      </w:r>
      <w:r>
        <w:t xml:space="preserve"> </w:t>
      </w:r>
      <w:r w:rsidRPr="004A593B">
        <w:rPr>
          <w:rFonts w:ascii="Times New Roman" w:eastAsia="Times New Roman" w:hAnsi="Times New Roman" w:cs="Times New Roman"/>
        </w:rPr>
        <w:t xml:space="preserve">J. Atmos. </w:t>
      </w:r>
      <w:r>
        <w:rPr>
          <w:rFonts w:ascii="Times New Roman" w:eastAsia="Times New Roman" w:hAnsi="Times New Roman" w:cs="Times New Roman"/>
        </w:rPr>
        <w:t>Solar &amp; Terr</w:t>
      </w:r>
      <w:r w:rsidRPr="004A593B">
        <w:rPr>
          <w:rFonts w:ascii="Times New Roman" w:eastAsia="Times New Roman" w:hAnsi="Times New Roman" w:cs="Times New Roman"/>
        </w:rPr>
        <w:t>.</w:t>
      </w:r>
      <w:r>
        <w:rPr>
          <w:rFonts w:ascii="Times New Roman" w:eastAsia="Times New Roman" w:hAnsi="Times New Roman" w:cs="Times New Roman"/>
        </w:rPr>
        <w:t xml:space="preserve"> Physics</w:t>
      </w:r>
      <w:r w:rsidRPr="004A593B">
        <w:rPr>
          <w:rFonts w:ascii="Times New Roman" w:eastAsia="Times New Roman" w:hAnsi="Times New Roman" w:cs="Times New Roman"/>
        </w:rPr>
        <w:t xml:space="preserve"> </w:t>
      </w:r>
    </w:p>
    <w:p w14:paraId="4BE522F3" w14:textId="338E8AE5" w:rsidR="0030583A" w:rsidRDefault="0030583A" w:rsidP="0030583A">
      <w:r>
        <w:t xml:space="preserve">(2011) </w:t>
      </w:r>
      <w:hyperlink r:id="rId6" w:tgtFrame="_blank" w:tooltip="Persistent link using digital object identifier" w:history="1">
        <w:r>
          <w:rPr>
            <w:rStyle w:val="Hyperlink"/>
          </w:rPr>
          <w:t>https://doi.org/10.1016/j.jastp.2010.11.024</w:t>
        </w:r>
      </w:hyperlink>
    </w:p>
    <w:p w14:paraId="7E7333B4" w14:textId="2493694B" w:rsidR="0030583A" w:rsidRDefault="0030583A" w:rsidP="0030583A"/>
    <w:p w14:paraId="463B211C" w14:textId="77777777" w:rsidR="0030583A" w:rsidRPr="005613D8" w:rsidRDefault="0030583A" w:rsidP="0030583A">
      <w:pPr>
        <w:rPr>
          <w:rFonts w:eastAsiaTheme="minorEastAsia"/>
          <w:b/>
          <w:bCs/>
        </w:rPr>
      </w:pPr>
    </w:p>
    <w:p w14:paraId="0F4D9E4A" w14:textId="15BBC5BE" w:rsidR="005B0BEC" w:rsidRPr="00B72403" w:rsidRDefault="005B0BEC" w:rsidP="005B0BEC">
      <w:pPr>
        <w:rPr>
          <w:rFonts w:eastAsiaTheme="minorEastAsia"/>
          <w:b/>
          <w:bCs/>
          <w:sz w:val="22"/>
          <w:szCs w:val="22"/>
        </w:rPr>
      </w:pPr>
      <m:oMathPara>
        <m:oMathParaPr>
          <m:jc m:val="center"/>
        </m:oMathParaPr>
        <m:oMath>
          <m:r>
            <m:rPr>
              <m:sty m:val="bi"/>
            </m:rPr>
            <w:rPr>
              <w:rFonts w:ascii="Cambria Math" w:hAnsi="Cambria Math"/>
              <w:sz w:val="22"/>
              <w:szCs w:val="22"/>
            </w:rPr>
            <m:t xml:space="preserve">Kolmogorov:        </m:t>
          </m:r>
          <m:sSub>
            <m:sSubPr>
              <m:ctrlPr>
                <w:rPr>
                  <w:rFonts w:ascii="Cambria Math" w:hAnsi="Cambria Math"/>
                  <w:b/>
                  <w:bCs/>
                  <w:i/>
                  <w:sz w:val="22"/>
                  <w:szCs w:val="22"/>
                </w:rPr>
              </m:ctrlPr>
            </m:sSubPr>
            <m:e>
              <m:r>
                <m:rPr>
                  <m:sty m:val="bi"/>
                </m:rPr>
                <w:rPr>
                  <w:rFonts w:ascii="Cambria Math" w:hAnsi="Cambria Math"/>
                  <w:sz w:val="22"/>
                  <w:szCs w:val="22"/>
                </w:rPr>
                <m:t>L</m:t>
              </m:r>
            </m:e>
            <m:sub>
              <m:r>
                <m:rPr>
                  <m:sty m:val="bi"/>
                </m:rPr>
                <w:rPr>
                  <w:rFonts w:ascii="Cambria Math" w:hAnsi="Cambria Math"/>
                  <w:sz w:val="22"/>
                  <w:szCs w:val="22"/>
                </w:rPr>
                <m:t>k</m:t>
              </m:r>
            </m:sub>
          </m:sSub>
          <m:r>
            <m:rPr>
              <m:sty m:val="bi"/>
            </m:rPr>
            <w:rPr>
              <w:rFonts w:ascii="Cambria Math" w:hAnsi="Cambria Math"/>
              <w:sz w:val="22"/>
              <w:szCs w:val="22"/>
            </w:rPr>
            <m:t xml:space="preserve"> ~ 2</m:t>
          </m:r>
          <m:r>
            <m:rPr>
              <m:sty m:val="bi"/>
            </m:rPr>
            <w:rPr>
              <w:rFonts w:ascii="Cambria Math" w:hAnsi="Cambria Math"/>
              <w:sz w:val="22"/>
              <w:szCs w:val="22"/>
            </w:rPr>
            <m:t>π</m:t>
          </m:r>
          <m:sSup>
            <m:sSupPr>
              <m:ctrlPr>
                <w:rPr>
                  <w:rFonts w:ascii="Cambria Math" w:eastAsiaTheme="minorEastAsia" w:hAnsi="Cambria Math"/>
                  <w:b/>
                  <w:bCs/>
                  <w:i/>
                  <w:sz w:val="22"/>
                  <w:szCs w:val="22"/>
                </w:rPr>
              </m:ctrlPr>
            </m:sSupPr>
            <m:e>
              <m:d>
                <m:dPr>
                  <m:ctrlPr>
                    <w:rPr>
                      <w:rFonts w:ascii="Cambria Math" w:hAnsi="Cambria Math"/>
                      <w:b/>
                      <w:bCs/>
                      <w:i/>
                      <w:sz w:val="22"/>
                      <w:szCs w:val="22"/>
                    </w:rPr>
                  </m:ctrlPr>
                </m:dPr>
                <m:e>
                  <m:f>
                    <m:fPr>
                      <m:ctrlPr>
                        <w:rPr>
                          <w:rFonts w:ascii="Cambria Math" w:hAnsi="Cambria Math"/>
                          <w:b/>
                          <w:bCs/>
                          <w:i/>
                          <w:sz w:val="22"/>
                          <w:szCs w:val="22"/>
                        </w:rPr>
                      </m:ctrlPr>
                    </m:fPr>
                    <m:num>
                      <m:sSup>
                        <m:sSupPr>
                          <m:ctrlPr>
                            <w:rPr>
                              <w:rFonts w:ascii="Cambria Math" w:hAnsi="Cambria Math"/>
                              <w:b/>
                              <w:bCs/>
                              <w:i/>
                              <w:sz w:val="22"/>
                              <w:szCs w:val="22"/>
                            </w:rPr>
                          </m:ctrlPr>
                        </m:sSupPr>
                        <m:e>
                          <m:r>
                            <m:rPr>
                              <m:sty m:val="bi"/>
                            </m:rPr>
                            <w:rPr>
                              <w:rFonts w:ascii="Cambria Math" w:hAnsi="Cambria Math"/>
                              <w:sz w:val="22"/>
                              <w:szCs w:val="22"/>
                            </w:rPr>
                            <m:t>ν</m:t>
                          </m:r>
                        </m:e>
                        <m:sup>
                          <m:r>
                            <m:rPr>
                              <m:sty m:val="bi"/>
                            </m:rPr>
                            <w:rPr>
                              <w:rFonts w:ascii="Cambria Math" w:hAnsi="Cambria Math"/>
                              <w:sz w:val="22"/>
                              <w:szCs w:val="22"/>
                            </w:rPr>
                            <m:t>3</m:t>
                          </m:r>
                        </m:sup>
                      </m:sSup>
                    </m:num>
                    <m:den>
                      <m:r>
                        <m:rPr>
                          <m:sty m:val="bi"/>
                        </m:rPr>
                        <w:rPr>
                          <w:rFonts w:ascii="Cambria Math" w:hAnsi="Cambria Math"/>
                          <w:sz w:val="22"/>
                          <w:szCs w:val="22"/>
                        </w:rPr>
                        <m:t>ϵ</m:t>
                      </m:r>
                    </m:den>
                  </m:f>
                </m:e>
              </m:d>
            </m:e>
            <m:sup>
              <m:f>
                <m:fPr>
                  <m:ctrlPr>
                    <w:rPr>
                      <w:rFonts w:ascii="Cambria Math" w:eastAsiaTheme="minorEastAsia" w:hAnsi="Cambria Math"/>
                      <w:b/>
                      <w:bCs/>
                      <w:i/>
                      <w:sz w:val="22"/>
                      <w:szCs w:val="22"/>
                    </w:rPr>
                  </m:ctrlPr>
                </m:fPr>
                <m:num>
                  <m:r>
                    <m:rPr>
                      <m:sty m:val="bi"/>
                    </m:rPr>
                    <w:rPr>
                      <w:rFonts w:ascii="Cambria Math" w:eastAsiaTheme="minorEastAsia" w:hAnsi="Cambria Math"/>
                      <w:sz w:val="22"/>
                      <w:szCs w:val="22"/>
                    </w:rPr>
                    <m:t>1</m:t>
                  </m:r>
                </m:num>
                <m:den>
                  <m:r>
                    <m:rPr>
                      <m:sty m:val="bi"/>
                    </m:rPr>
                    <w:rPr>
                      <w:rFonts w:ascii="Cambria Math" w:eastAsiaTheme="minorEastAsia" w:hAnsi="Cambria Math"/>
                      <w:sz w:val="22"/>
                      <w:szCs w:val="22"/>
                    </w:rPr>
                    <m:t>4</m:t>
                  </m:r>
                </m:den>
              </m:f>
            </m:sup>
          </m:sSup>
        </m:oMath>
      </m:oMathPara>
    </w:p>
    <w:p w14:paraId="5F9DC225" w14:textId="422DE127" w:rsidR="00B72403" w:rsidRDefault="00B72403" w:rsidP="005B0BEC">
      <w:pPr>
        <w:rPr>
          <w:rFonts w:eastAsiaTheme="minorEastAsia"/>
          <w:b/>
          <w:bCs/>
          <w:sz w:val="22"/>
          <w:szCs w:val="22"/>
        </w:rPr>
      </w:pPr>
    </w:p>
    <w:p w14:paraId="6D495BAB" w14:textId="4B48C6F9" w:rsidR="00B72403" w:rsidRPr="004A593B" w:rsidRDefault="00B72403" w:rsidP="00B72403">
      <w:pPr>
        <w:rPr>
          <w:rFonts w:eastAsiaTheme="minorEastAsia"/>
          <w:sz w:val="22"/>
          <w:szCs w:val="22"/>
        </w:rPr>
      </w:pPr>
      <m:oMathPara>
        <m:oMathParaPr>
          <m:jc m:val="left"/>
        </m:oMathParaPr>
        <m:oMath>
          <m:r>
            <w:rPr>
              <w:rFonts w:ascii="Cambria Math" w:hAnsi="Cambria Math"/>
              <w:sz w:val="22"/>
              <w:szCs w:val="22"/>
            </w:rPr>
            <m:t xml:space="preserve">Momentum </m:t>
          </m:r>
          <m:d>
            <m:dPr>
              <m:ctrlPr>
                <w:rPr>
                  <w:rFonts w:ascii="Cambria Math" w:hAnsi="Cambria Math"/>
                  <w:i/>
                  <w:sz w:val="22"/>
                  <w:szCs w:val="22"/>
                </w:rPr>
              </m:ctrlPr>
            </m:dPr>
            <m:e>
              <m:r>
                <w:rPr>
                  <w:rFonts w:ascii="Cambria Math" w:hAnsi="Cambria Math"/>
                  <w:sz w:val="22"/>
                  <w:szCs w:val="22"/>
                </w:rPr>
                <m:t>ν</m:t>
              </m:r>
            </m:e>
          </m:d>
          <m:r>
            <w:rPr>
              <w:rFonts w:ascii="Cambria Math" w:hAnsi="Cambria Math"/>
              <w:sz w:val="22"/>
              <w:szCs w:val="22"/>
            </w:rPr>
            <m:t>=1</m:t>
          </m:r>
          <m:r>
            <w:rPr>
              <w:rFonts w:ascii="Cambria Math" w:hAnsi="Cambria Math"/>
              <w:sz w:val="22"/>
              <w:szCs w:val="22"/>
            </w:rPr>
            <m:t>5</m:t>
          </m:r>
          <m:r>
            <w:rPr>
              <w:rFonts w:ascii="Cambria Math" w:hAnsi="Cambria Math"/>
              <w:sz w:val="22"/>
              <w:szCs w:val="22"/>
            </w:rPr>
            <m:t xml:space="preserve">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oMath>
      </m:oMathPara>
    </w:p>
    <w:p w14:paraId="324EAD3A" w14:textId="77777777" w:rsidR="00B72403" w:rsidRPr="004A593B" w:rsidRDefault="00B72403" w:rsidP="00B72403">
      <w:pPr>
        <w:rPr>
          <w:rFonts w:eastAsiaTheme="minorEastAsia"/>
          <w:sz w:val="22"/>
          <w:szCs w:val="22"/>
        </w:rPr>
      </w:pPr>
    </w:p>
    <w:p w14:paraId="0F585886" w14:textId="1A135C66" w:rsidR="00B72403" w:rsidRPr="004A593B" w:rsidRDefault="00B72403" w:rsidP="00B72403">
      <w:pPr>
        <w:rPr>
          <w:sz w:val="22"/>
          <w:szCs w:val="22"/>
        </w:rPr>
      </w:pPr>
      <m:oMathPara>
        <m:oMathParaPr>
          <m:jc m:val="left"/>
        </m:oMathParaPr>
        <m:oMath>
          <m:r>
            <w:rPr>
              <w:rFonts w:ascii="Cambria Math" w:hAnsi="Cambria Math"/>
              <w:sz w:val="22"/>
              <w:szCs w:val="22"/>
            </w:rPr>
            <m:t xml:space="preserve">Thermal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κ</m:t>
                  </m:r>
                </m:e>
                <m:sub>
                  <m:r>
                    <w:rPr>
                      <w:rFonts w:ascii="Cambria Math" w:hAnsi="Cambria Math"/>
                      <w:sz w:val="22"/>
                      <w:szCs w:val="22"/>
                    </w:rPr>
                    <m:t>T</m:t>
                  </m:r>
                </m:sub>
              </m:sSub>
            </m:e>
          </m:d>
          <m:r>
            <w:rPr>
              <w:rFonts w:ascii="Cambria Math" w:hAnsi="Cambria Math"/>
              <w:sz w:val="22"/>
              <w:szCs w:val="22"/>
            </w:rPr>
            <m:t>=</m:t>
          </m:r>
          <m:r>
            <w:rPr>
              <w:rFonts w:ascii="Cambria Math" w:hAnsi="Cambria Math"/>
              <w:sz w:val="22"/>
              <w:szCs w:val="22"/>
            </w:rPr>
            <m:t>20</m:t>
          </m:r>
          <m:r>
            <w:rPr>
              <w:rFonts w:ascii="Cambria Math" w:hAnsi="Cambria Math"/>
              <w:sz w:val="22"/>
              <w:szCs w:val="22"/>
            </w:rPr>
            <m:t xml:space="preserve">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m:t>
              </m:r>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oMath>
      </m:oMathPara>
    </w:p>
    <w:p w14:paraId="75237B98" w14:textId="77777777" w:rsidR="00B72403" w:rsidRPr="004A593B" w:rsidRDefault="00B72403" w:rsidP="005B0BEC">
      <w:pPr>
        <w:rPr>
          <w:rFonts w:eastAsiaTheme="minorEastAsia"/>
          <w:b/>
          <w:bCs/>
          <w:sz w:val="22"/>
          <w:szCs w:val="22"/>
        </w:rPr>
      </w:pPr>
    </w:p>
    <w:p w14:paraId="2FBE3B73" w14:textId="77777777" w:rsidR="005B0BEC" w:rsidRPr="004A593B" w:rsidRDefault="005B0BEC" w:rsidP="005B0BEC">
      <w:pPr>
        <w:rPr>
          <w:rFonts w:eastAsiaTheme="minorEastAsia"/>
          <w:b/>
          <w:bCs/>
          <w:sz w:val="22"/>
          <w:szCs w:val="22"/>
        </w:rPr>
      </w:pPr>
      <m:oMathPara>
        <m:oMathParaPr>
          <m:jc m:val="left"/>
        </m:oMathParaPr>
        <m:oMath>
          <m:r>
            <m:rPr>
              <m:sty m:val="bi"/>
            </m:rPr>
            <w:rPr>
              <w:rFonts w:ascii="Cambria Math" w:hAnsi="Cambria Math"/>
              <w:sz w:val="22"/>
              <w:szCs w:val="22"/>
            </w:rPr>
            <m:t>Momentum</m:t>
          </m:r>
        </m:oMath>
      </m:oMathPara>
    </w:p>
    <w:p w14:paraId="73B55A14" w14:textId="36E33F2C" w:rsidR="005B0BEC" w:rsidRDefault="00B72403" w:rsidP="005B0BEC">
      <w:pPr>
        <w:rPr>
          <w:rFonts w:eastAsiaTheme="minorEastAsia"/>
        </w:rPr>
      </w:pPr>
      <m:oMathPara>
        <m:oMath>
          <m:r>
            <w:rPr>
              <w:rFonts w:ascii="Cambria Math" w:hAnsi="Cambria Math"/>
              <w:sz w:val="22"/>
              <w:szCs w:val="22"/>
            </w:rPr>
            <m:t>ABL</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k</m:t>
              </m:r>
            </m:sub>
          </m:sSub>
          <m:r>
            <w:rPr>
              <w:rFonts w:ascii="Cambria Math" w:hAnsi="Cambria Math"/>
              <w:sz w:val="22"/>
              <w:szCs w:val="22"/>
            </w:rPr>
            <m:t xml:space="preserve"> ~ 2π</m:t>
          </m:r>
          <m:sSup>
            <m:sSupPr>
              <m:ctrlPr>
                <w:rPr>
                  <w:rFonts w:ascii="Cambria Math" w:eastAsiaTheme="minorEastAsia"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(1</m:t>
                          </m:r>
                          <m:r>
                            <w:rPr>
                              <w:rFonts w:ascii="Cambria Math" w:hAnsi="Cambria Math"/>
                              <w:sz w:val="22"/>
                              <w:szCs w:val="22"/>
                            </w:rPr>
                            <m:t>5</m:t>
                          </m:r>
                          <m:r>
                            <w:rPr>
                              <w:rFonts w:ascii="Cambria Math" w:hAnsi="Cambria Math"/>
                              <w:sz w:val="22"/>
                              <w:szCs w:val="22"/>
                            </w:rPr>
                            <m:t xml:space="preserve">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r>
                            <w:rPr>
                              <w:rFonts w:ascii="Cambria Math" w:hAnsi="Cambria Math"/>
                              <w:sz w:val="22"/>
                              <w:szCs w:val="22"/>
                            </w:rPr>
                            <m:t>)</m:t>
                          </m:r>
                        </m:e>
                        <m:sup>
                          <m:r>
                            <w:rPr>
                              <w:rFonts w:ascii="Cambria Math" w:hAnsi="Cambria Math"/>
                              <w:sz w:val="22"/>
                              <w:szCs w:val="22"/>
                            </w:rPr>
                            <m:t>3</m:t>
                          </m:r>
                        </m:sup>
                      </m:sSup>
                    </m:num>
                    <m:den>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-3</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den>
                  </m:f>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sup>
          </m:sSup>
          <m:r>
            <w:rPr>
              <w:rFonts w:ascii="Cambria Math" w:eastAsiaTheme="minorEastAsia" w:hAnsi="Cambria Math"/>
              <w:sz w:val="22"/>
              <w:szCs w:val="22"/>
            </w:rPr>
            <m:t>=</m:t>
          </m:r>
          <m:r>
            <w:rPr>
              <w:rFonts w:ascii="Cambria Math" w:eastAsiaTheme="minorEastAsia" w:hAnsi="Cambria Math"/>
              <w:sz w:val="22"/>
              <w:szCs w:val="22"/>
            </w:rPr>
            <m:t>8</m:t>
          </m:r>
          <m:r>
            <w:rPr>
              <w:rFonts w:ascii="Cambria Math" w:eastAsiaTheme="minorEastAsia" w:hAnsi="Cambria Math"/>
              <w:sz w:val="22"/>
              <w:szCs w:val="22"/>
            </w:rPr>
            <m:t xml:space="preserve"> x </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-3</m:t>
              </m:r>
            </m:sup>
          </m:sSup>
          <m:r>
            <w:rPr>
              <w:rFonts w:ascii="Cambria Math" w:eastAsiaTheme="minorEastAsia" w:hAnsi="Cambria Math"/>
              <w:sz w:val="22"/>
              <w:szCs w:val="22"/>
            </w:rPr>
            <m:t xml:space="preserve"> meters</m:t>
          </m:r>
        </m:oMath>
      </m:oMathPara>
    </w:p>
    <w:p w14:paraId="0586F53B" w14:textId="7A71F8A3" w:rsidR="00E57162" w:rsidRDefault="00E57162" w:rsidP="00C55A21">
      <w:pPr>
        <w:rPr>
          <w:rFonts w:eastAsiaTheme="minorEastAsia"/>
        </w:rPr>
      </w:pPr>
    </w:p>
    <w:p w14:paraId="54889647" w14:textId="77777777" w:rsidR="005B0BEC" w:rsidRPr="004A593B" w:rsidRDefault="005B0BEC" w:rsidP="005B0BEC">
      <w:pPr>
        <w:rPr>
          <w:rFonts w:eastAsiaTheme="minorEastAsia"/>
          <w:b/>
          <w:bCs/>
          <w:sz w:val="22"/>
          <w:szCs w:val="22"/>
        </w:rPr>
      </w:pPr>
      <m:oMathPara>
        <m:oMathParaPr>
          <m:jc m:val="center"/>
        </m:oMathParaPr>
        <m:oMath>
          <m:r>
            <m:rPr>
              <m:sty m:val="bi"/>
            </m:rPr>
            <w:rPr>
              <w:rFonts w:ascii="Cambria Math" w:hAnsi="Cambria Math"/>
              <w:sz w:val="22"/>
              <w:szCs w:val="22"/>
            </w:rPr>
            <m:t xml:space="preserve">Batchelor:           </m:t>
          </m:r>
          <m:sSub>
            <m:sSubPr>
              <m:ctrlPr>
                <w:rPr>
                  <w:rFonts w:ascii="Cambria Math" w:hAnsi="Cambria Math"/>
                  <w:b/>
                  <w:bCs/>
                  <w:i/>
                  <w:sz w:val="22"/>
                  <w:szCs w:val="22"/>
                </w:rPr>
              </m:ctrlPr>
            </m:sSubPr>
            <m:e>
              <m:r>
                <m:rPr>
                  <m:sty m:val="bi"/>
                </m:rPr>
                <w:rPr>
                  <w:rFonts w:ascii="Cambria Math" w:hAnsi="Cambria Math"/>
                  <w:sz w:val="22"/>
                  <w:szCs w:val="22"/>
                </w:rPr>
                <m:t>L</m:t>
              </m:r>
            </m:e>
            <m:sub>
              <m:r>
                <m:rPr>
                  <m:sty m:val="bi"/>
                </m:rPr>
                <w:rPr>
                  <w:rFonts w:ascii="Cambria Math" w:hAnsi="Cambria Math"/>
                  <w:sz w:val="22"/>
                  <w:szCs w:val="22"/>
                </w:rPr>
                <m:t>b</m:t>
              </m:r>
            </m:sub>
          </m:sSub>
          <m:r>
            <m:rPr>
              <m:sty m:val="bi"/>
            </m:rPr>
            <w:rPr>
              <w:rFonts w:ascii="Cambria Math" w:hAnsi="Cambria Math"/>
              <w:sz w:val="22"/>
              <w:szCs w:val="22"/>
            </w:rPr>
            <m:t xml:space="preserve"> ~ 2</m:t>
          </m:r>
          <m:r>
            <m:rPr>
              <m:sty m:val="bi"/>
            </m:rPr>
            <w:rPr>
              <w:rFonts w:ascii="Cambria Math" w:hAnsi="Cambria Math"/>
              <w:sz w:val="22"/>
              <w:szCs w:val="22"/>
            </w:rPr>
            <m:t>π</m:t>
          </m:r>
          <m:sSup>
            <m:sSupPr>
              <m:ctrlPr>
                <w:rPr>
                  <w:rFonts w:ascii="Cambria Math" w:eastAsiaTheme="minorEastAsia" w:hAnsi="Cambria Math"/>
                  <w:b/>
                  <w:bCs/>
                  <w:i/>
                  <w:sz w:val="22"/>
                  <w:szCs w:val="22"/>
                </w:rPr>
              </m:ctrlPr>
            </m:sSupPr>
            <m:e>
              <m:d>
                <m:dPr>
                  <m:ctrlPr>
                    <w:rPr>
                      <w:rFonts w:ascii="Cambria Math" w:hAnsi="Cambria Math"/>
                      <w:b/>
                      <w:bCs/>
                      <w:i/>
                      <w:sz w:val="22"/>
                      <w:szCs w:val="22"/>
                    </w:rPr>
                  </m:ctrlPr>
                </m:dPr>
                <m:e>
                  <m:f>
                    <m:fPr>
                      <m:ctrlPr>
                        <w:rPr>
                          <w:rFonts w:ascii="Cambria Math" w:hAnsi="Cambria Math"/>
                          <w:b/>
                          <w:bCs/>
                          <w:i/>
                          <w:sz w:val="22"/>
                          <w:szCs w:val="22"/>
                        </w:rPr>
                      </m:ctrlPr>
                    </m:fPr>
                    <m:num>
                      <m:sSup>
                        <m:sSupPr>
                          <m:ctrlPr>
                            <w:rPr>
                              <w:rFonts w:ascii="Cambria Math" w:hAnsi="Cambria Math"/>
                              <w:b/>
                              <w:bCs/>
                              <w:i/>
                              <w:sz w:val="22"/>
                              <w:szCs w:val="22"/>
                            </w:rPr>
                          </m:ctrlPr>
                        </m:sSupPr>
                        <m:e>
                          <m:r>
                            <m:rPr>
                              <m:sty m:val="bi"/>
                            </m:rPr>
                            <w:rPr>
                              <w:rFonts w:ascii="Cambria Math" w:hAnsi="Cambria Math"/>
                              <w:sz w:val="22"/>
                              <w:szCs w:val="22"/>
                            </w:rPr>
                            <m:t>κ</m:t>
                          </m:r>
                        </m:e>
                        <m:sup>
                          <m:r>
                            <m:rPr>
                              <m:sty m:val="bi"/>
                            </m:rPr>
                            <w:rPr>
                              <w:rFonts w:ascii="Cambria Math" w:hAnsi="Cambria Math"/>
                              <w:sz w:val="22"/>
                              <w:szCs w:val="22"/>
                            </w:rPr>
                            <m:t>2</m:t>
                          </m:r>
                        </m:sup>
                      </m:sSup>
                      <m:r>
                        <m:rPr>
                          <m:sty m:val="bi"/>
                        </m:rPr>
                        <w:rPr>
                          <w:rFonts w:ascii="Cambria Math" w:hAnsi="Cambria Math"/>
                          <w:sz w:val="22"/>
                          <w:szCs w:val="22"/>
                        </w:rPr>
                        <m:t>ν</m:t>
                      </m:r>
                    </m:num>
                    <m:den>
                      <m:r>
                        <m:rPr>
                          <m:sty m:val="bi"/>
                        </m:rPr>
                        <w:rPr>
                          <w:rFonts w:ascii="Cambria Math" w:hAnsi="Cambria Math"/>
                          <w:sz w:val="22"/>
                          <w:szCs w:val="22"/>
                        </w:rPr>
                        <m:t>ϵ</m:t>
                      </m:r>
                    </m:den>
                  </m:f>
                </m:e>
              </m:d>
            </m:e>
            <m:sup>
              <m:f>
                <m:fPr>
                  <m:ctrlPr>
                    <w:rPr>
                      <w:rFonts w:ascii="Cambria Math" w:eastAsiaTheme="minorEastAsia" w:hAnsi="Cambria Math"/>
                      <w:b/>
                      <w:bCs/>
                      <w:i/>
                      <w:sz w:val="22"/>
                      <w:szCs w:val="22"/>
                    </w:rPr>
                  </m:ctrlPr>
                </m:fPr>
                <m:num>
                  <m:r>
                    <m:rPr>
                      <m:sty m:val="bi"/>
                    </m:rPr>
                    <w:rPr>
                      <w:rFonts w:ascii="Cambria Math" w:eastAsiaTheme="minorEastAsia" w:hAnsi="Cambria Math"/>
                      <w:sz w:val="22"/>
                      <w:szCs w:val="22"/>
                    </w:rPr>
                    <m:t>1</m:t>
                  </m:r>
                </m:num>
                <m:den>
                  <m:r>
                    <m:rPr>
                      <m:sty m:val="bi"/>
                    </m:rPr>
                    <w:rPr>
                      <w:rFonts w:ascii="Cambria Math" w:eastAsiaTheme="minorEastAsia" w:hAnsi="Cambria Math"/>
                      <w:sz w:val="22"/>
                      <w:szCs w:val="22"/>
                    </w:rPr>
                    <m:t>4</m:t>
                  </m:r>
                </m:den>
              </m:f>
            </m:sup>
          </m:sSup>
        </m:oMath>
      </m:oMathPara>
    </w:p>
    <w:p w14:paraId="16F9F7F7" w14:textId="77777777" w:rsidR="005B0BEC" w:rsidRPr="004A593B" w:rsidRDefault="005B0BEC" w:rsidP="005B0BEC">
      <w:pPr>
        <w:rPr>
          <w:rFonts w:eastAsiaTheme="minorEastAsia"/>
          <w:sz w:val="22"/>
          <w:szCs w:val="22"/>
        </w:rPr>
      </w:pPr>
      <w:r w:rsidRPr="004A593B">
        <w:rPr>
          <w:rFonts w:eastAsiaTheme="minorEastAsia"/>
          <w:sz w:val="22"/>
          <w:szCs w:val="22"/>
        </w:rPr>
        <w:tab/>
      </w:r>
      <m:oMath>
        <m:r>
          <m:rPr>
            <m:sty m:val="p"/>
          </m:rPr>
          <w:rPr>
            <w:rFonts w:ascii="Cambria Math" w:hAnsi="Cambria Math"/>
            <w:sz w:val="22"/>
            <w:szCs w:val="22"/>
          </w:rPr>
          <w:br/>
        </m:r>
      </m:oMath>
      <m:oMathPara>
        <m:oMathParaPr>
          <m:jc m:val="left"/>
        </m:oMathParaPr>
        <m:oMath>
          <m:r>
            <m:rPr>
              <m:sty m:val="bi"/>
            </m:rPr>
            <w:rPr>
              <w:rFonts w:ascii="Cambria Math" w:hAnsi="Cambria Math"/>
              <w:sz w:val="22"/>
              <w:szCs w:val="22"/>
            </w:rPr>
            <m:t>Thermal</m:t>
          </m:r>
        </m:oMath>
      </m:oMathPara>
    </w:p>
    <w:p w14:paraId="0EAA7954" w14:textId="74B67D0A" w:rsidR="005B0BEC" w:rsidRPr="004A593B" w:rsidRDefault="00B72403" w:rsidP="005B0BEC">
      <w:pPr>
        <w:ind w:firstLine="720"/>
        <w:rPr>
          <w:rFonts w:eastAsiaTheme="minorEastAsia"/>
          <w:sz w:val="22"/>
          <w:szCs w:val="22"/>
        </w:rPr>
      </w:pPr>
      <m:oMathPara>
        <m:oMathParaPr>
          <m:jc m:val="left"/>
        </m:oMathParaPr>
        <m:oMath>
          <m:r>
            <w:rPr>
              <w:rFonts w:ascii="Cambria Math" w:hAnsi="Cambria Math"/>
              <w:sz w:val="22"/>
              <w:szCs w:val="22"/>
            </w:rPr>
            <m:t>ABL</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b</m:t>
              </m:r>
            </m:sub>
          </m:sSub>
          <m:r>
            <w:rPr>
              <w:rFonts w:ascii="Cambria Math" w:hAnsi="Cambria Math"/>
              <w:sz w:val="22"/>
              <w:szCs w:val="22"/>
            </w:rPr>
            <m:t xml:space="preserve"> ~ 2π</m:t>
          </m:r>
          <m:sSup>
            <m:sSupPr>
              <m:ctrlPr>
                <w:rPr>
                  <w:rFonts w:ascii="Cambria Math" w:eastAsiaTheme="minorEastAsia"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20</m:t>
                              </m:r>
                              <m:r>
                                <w:rPr>
                                  <w:rFonts w:ascii="Cambria Math" w:hAnsi="Cambria Math"/>
                                  <w:sz w:val="22"/>
                                  <w:szCs w:val="22"/>
                                </w:rPr>
                                <m:t xml:space="preserve">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m:t>
                                  </m:r>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e>
                          </m:d>
                        </m:e>
                        <m:sup>
                          <m:r>
                            <w:rPr>
                              <w:rFonts w:ascii="Cambria Math" w:hAnsi="Cambria Math"/>
                              <w:sz w:val="22"/>
                              <w:szCs w:val="22"/>
                            </w:rPr>
                            <m:t>2</m:t>
                          </m:r>
                        </m:sup>
                      </m:sSup>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 xml:space="preserve">1 x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e>
                      </m:d>
                    </m:num>
                    <m:den>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-3</m:t>
                              </m:r>
                            </m:sup>
                          </m:sSup>
                          <m:r>
                            <w:rPr>
                              <w:rFonts w:ascii="Cambria Math" w:hAnsi="Cambria Math"/>
                              <w:sz w:val="22"/>
                              <w:szCs w:val="22"/>
                            </w:rPr>
                            <m:t xml:space="preserve"> Wk</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e>
                      </m:d>
                    </m:den>
                  </m:f>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sup>
          </m:sSup>
          <m:r>
            <w:rPr>
              <w:rFonts w:ascii="Cambria Math" w:eastAsiaTheme="minorEastAsia" w:hAnsi="Cambria Math"/>
              <w:sz w:val="22"/>
              <w:szCs w:val="22"/>
            </w:rPr>
            <m:t>=</m:t>
          </m:r>
          <m:r>
            <w:rPr>
              <w:rFonts w:ascii="Cambria Math" w:eastAsiaTheme="minorEastAsia" w:hAnsi="Cambria Math"/>
              <w:sz w:val="22"/>
              <w:szCs w:val="22"/>
            </w:rPr>
            <m:t>9</m:t>
          </m:r>
          <m:r>
            <w:rPr>
              <w:rFonts w:ascii="Cambria Math" w:eastAsiaTheme="minorEastAsia" w:hAnsi="Cambria Math"/>
              <w:sz w:val="22"/>
              <w:szCs w:val="22"/>
            </w:rPr>
            <m:t xml:space="preserve"> x </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-3</m:t>
              </m:r>
            </m:sup>
          </m:sSup>
          <m:r>
            <w:rPr>
              <w:rFonts w:ascii="Cambria Math" w:eastAsiaTheme="minorEastAsia" w:hAnsi="Cambria Math"/>
              <w:sz w:val="22"/>
              <w:szCs w:val="22"/>
            </w:rPr>
            <m:t xml:space="preserve"> meters</m:t>
          </m:r>
        </m:oMath>
      </m:oMathPara>
    </w:p>
    <w:p w14:paraId="015C7F34" w14:textId="2F31CB44" w:rsidR="005B0BEC" w:rsidRDefault="005B0BEC" w:rsidP="00C55A21">
      <w:pPr>
        <w:rPr>
          <w:rFonts w:eastAsiaTheme="minorEastAsia"/>
        </w:rPr>
      </w:pPr>
    </w:p>
    <w:p w14:paraId="244FC426" w14:textId="2324B47B" w:rsidR="000548A2" w:rsidRDefault="000548A2" w:rsidP="00C55A21">
      <w:pPr>
        <w:rPr>
          <w:rFonts w:eastAsiaTheme="minorEastAsia"/>
        </w:rPr>
      </w:pPr>
    </w:p>
    <w:p w14:paraId="522CA1E2" w14:textId="6AA95D68" w:rsidR="000548A2" w:rsidRPr="000548A2" w:rsidRDefault="000548A2" w:rsidP="000548A2">
      <w:pPr>
        <w:jc w:val="both"/>
        <w:rPr>
          <w:rFonts w:ascii="Times New Roman" w:eastAsiaTheme="minorEastAsia" w:hAnsi="Times New Roman" w:cs="Times New Roman"/>
        </w:rPr>
      </w:pPr>
      <w:r w:rsidRPr="000548A2">
        <w:rPr>
          <w:rFonts w:ascii="Times New Roman" w:eastAsiaTheme="minorEastAsia" w:hAnsi="Times New Roman" w:cs="Times New Roman"/>
        </w:rPr>
        <w:t xml:space="preserve">The scale of turbulent mixing of momentum appear to be similar orders of magnitude for momentum in both the surface ocean and atmosphere. However, the thermal mixing occurs at an order of magnitude smaller in the atmosphere suggesting a greater amount of energy in the atmosphere relative to the ocean surface. </w:t>
      </w:r>
    </w:p>
    <w:sectPr w:rsidR="000548A2" w:rsidRPr="000548A2" w:rsidSect="001B05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4384D" w14:textId="77777777" w:rsidR="00F738FE" w:rsidRDefault="00F738FE" w:rsidP="004A593B">
      <w:r>
        <w:separator/>
      </w:r>
    </w:p>
  </w:endnote>
  <w:endnote w:type="continuationSeparator" w:id="0">
    <w:p w14:paraId="0823061A" w14:textId="77777777" w:rsidR="00F738FE" w:rsidRDefault="00F738FE" w:rsidP="004A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AD448" w14:textId="77777777" w:rsidR="00F738FE" w:rsidRDefault="00F738FE" w:rsidP="004A593B">
      <w:r>
        <w:separator/>
      </w:r>
    </w:p>
  </w:footnote>
  <w:footnote w:type="continuationSeparator" w:id="0">
    <w:p w14:paraId="1C5B89D0" w14:textId="77777777" w:rsidR="00F738FE" w:rsidRDefault="00F738FE" w:rsidP="004A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21"/>
    <w:rsid w:val="000548A2"/>
    <w:rsid w:val="0010071D"/>
    <w:rsid w:val="00157749"/>
    <w:rsid w:val="001B0532"/>
    <w:rsid w:val="0030583A"/>
    <w:rsid w:val="004A593B"/>
    <w:rsid w:val="005172E0"/>
    <w:rsid w:val="005613D8"/>
    <w:rsid w:val="005B0BEC"/>
    <w:rsid w:val="007752AC"/>
    <w:rsid w:val="00816EF2"/>
    <w:rsid w:val="008A5918"/>
    <w:rsid w:val="008F7D09"/>
    <w:rsid w:val="00900337"/>
    <w:rsid w:val="009C0678"/>
    <w:rsid w:val="00A004B7"/>
    <w:rsid w:val="00B72403"/>
    <w:rsid w:val="00C45514"/>
    <w:rsid w:val="00C55A21"/>
    <w:rsid w:val="00D052A8"/>
    <w:rsid w:val="00E00782"/>
    <w:rsid w:val="00E57162"/>
    <w:rsid w:val="00F7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1CF23"/>
  <w15:chartTrackingRefBased/>
  <w15:docId w15:val="{BA950650-0A81-2C43-9598-AC155BEF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593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A21"/>
    <w:rPr>
      <w:color w:val="808080"/>
    </w:rPr>
  </w:style>
  <w:style w:type="paragraph" w:styleId="Header">
    <w:name w:val="header"/>
    <w:basedOn w:val="Normal"/>
    <w:link w:val="HeaderChar"/>
    <w:uiPriority w:val="99"/>
    <w:unhideWhenUsed/>
    <w:rsid w:val="004A593B"/>
    <w:pPr>
      <w:tabs>
        <w:tab w:val="center" w:pos="4680"/>
        <w:tab w:val="right" w:pos="9360"/>
      </w:tabs>
    </w:pPr>
  </w:style>
  <w:style w:type="character" w:customStyle="1" w:styleId="HeaderChar">
    <w:name w:val="Header Char"/>
    <w:basedOn w:val="DefaultParagraphFont"/>
    <w:link w:val="Header"/>
    <w:uiPriority w:val="99"/>
    <w:rsid w:val="004A593B"/>
  </w:style>
  <w:style w:type="paragraph" w:styleId="Footer">
    <w:name w:val="footer"/>
    <w:basedOn w:val="Normal"/>
    <w:link w:val="FooterChar"/>
    <w:uiPriority w:val="99"/>
    <w:unhideWhenUsed/>
    <w:rsid w:val="004A593B"/>
    <w:pPr>
      <w:tabs>
        <w:tab w:val="center" w:pos="4680"/>
        <w:tab w:val="right" w:pos="9360"/>
      </w:tabs>
    </w:pPr>
  </w:style>
  <w:style w:type="character" w:customStyle="1" w:styleId="FooterChar">
    <w:name w:val="Footer Char"/>
    <w:basedOn w:val="DefaultParagraphFont"/>
    <w:link w:val="Footer"/>
    <w:uiPriority w:val="99"/>
    <w:rsid w:val="004A593B"/>
  </w:style>
  <w:style w:type="character" w:customStyle="1" w:styleId="Heading1Char">
    <w:name w:val="Heading 1 Char"/>
    <w:basedOn w:val="DefaultParagraphFont"/>
    <w:link w:val="Heading1"/>
    <w:uiPriority w:val="9"/>
    <w:rsid w:val="004A593B"/>
    <w:rPr>
      <w:rFonts w:ascii="Times New Roman" w:eastAsia="Times New Roman" w:hAnsi="Times New Roman" w:cs="Times New Roman"/>
      <w:b/>
      <w:bCs/>
      <w:kern w:val="36"/>
      <w:sz w:val="48"/>
      <w:szCs w:val="48"/>
    </w:rPr>
  </w:style>
  <w:style w:type="character" w:customStyle="1" w:styleId="title-text">
    <w:name w:val="title-text"/>
    <w:basedOn w:val="DefaultParagraphFont"/>
    <w:rsid w:val="004A593B"/>
  </w:style>
  <w:style w:type="character" w:customStyle="1" w:styleId="text">
    <w:name w:val="text"/>
    <w:basedOn w:val="DefaultParagraphFont"/>
    <w:rsid w:val="004A593B"/>
  </w:style>
  <w:style w:type="character" w:customStyle="1" w:styleId="author-ref">
    <w:name w:val="author-ref"/>
    <w:basedOn w:val="DefaultParagraphFont"/>
    <w:rsid w:val="004A593B"/>
  </w:style>
  <w:style w:type="character" w:styleId="Hyperlink">
    <w:name w:val="Hyperlink"/>
    <w:basedOn w:val="DefaultParagraphFont"/>
    <w:uiPriority w:val="99"/>
    <w:unhideWhenUsed/>
    <w:rsid w:val="004A593B"/>
    <w:rPr>
      <w:color w:val="0563C1" w:themeColor="hyperlink"/>
      <w:u w:val="single"/>
    </w:rPr>
  </w:style>
  <w:style w:type="character" w:styleId="UnresolvedMention">
    <w:name w:val="Unresolved Mention"/>
    <w:basedOn w:val="DefaultParagraphFont"/>
    <w:uiPriority w:val="99"/>
    <w:semiHidden/>
    <w:unhideWhenUsed/>
    <w:rsid w:val="004A5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90360">
      <w:bodyDiv w:val="1"/>
      <w:marLeft w:val="0"/>
      <w:marRight w:val="0"/>
      <w:marTop w:val="0"/>
      <w:marBottom w:val="0"/>
      <w:divBdr>
        <w:top w:val="none" w:sz="0" w:space="0" w:color="auto"/>
        <w:left w:val="none" w:sz="0" w:space="0" w:color="auto"/>
        <w:bottom w:val="none" w:sz="0" w:space="0" w:color="auto"/>
        <w:right w:val="none" w:sz="0" w:space="0" w:color="auto"/>
      </w:divBdr>
    </w:div>
    <w:div w:id="1496067069">
      <w:bodyDiv w:val="1"/>
      <w:marLeft w:val="0"/>
      <w:marRight w:val="0"/>
      <w:marTop w:val="0"/>
      <w:marBottom w:val="0"/>
      <w:divBdr>
        <w:top w:val="none" w:sz="0" w:space="0" w:color="auto"/>
        <w:left w:val="none" w:sz="0" w:space="0" w:color="auto"/>
        <w:bottom w:val="none" w:sz="0" w:space="0" w:color="auto"/>
        <w:right w:val="none" w:sz="0" w:space="0" w:color="auto"/>
      </w:divBdr>
    </w:div>
    <w:div w:id="1814061821">
      <w:bodyDiv w:val="1"/>
      <w:marLeft w:val="0"/>
      <w:marRight w:val="0"/>
      <w:marTop w:val="0"/>
      <w:marBottom w:val="0"/>
      <w:divBdr>
        <w:top w:val="none" w:sz="0" w:space="0" w:color="auto"/>
        <w:left w:val="none" w:sz="0" w:space="0" w:color="auto"/>
        <w:bottom w:val="none" w:sz="0" w:space="0" w:color="auto"/>
        <w:right w:val="none" w:sz="0" w:space="0" w:color="auto"/>
      </w:divBdr>
    </w:div>
    <w:div w:id="21464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eres.library.manoa.hawaii.edu/10.1016/j.jastp.2010.11.02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zmenzo@outlook.com</dc:creator>
  <cp:keywords/>
  <dc:description/>
  <cp:lastModifiedBy>Kelvin</cp:lastModifiedBy>
  <cp:revision>2</cp:revision>
  <dcterms:created xsi:type="dcterms:W3CDTF">2020-09-04T03:05:00Z</dcterms:created>
  <dcterms:modified xsi:type="dcterms:W3CDTF">2020-09-04T03:05:00Z</dcterms:modified>
</cp:coreProperties>
</file>